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B" w:rsidRDefault="00861247" w:rsidP="0054573B">
      <w:pPr>
        <w:pStyle w:val="a3"/>
        <w:spacing w:beforeLines="25" w:before="90" w:afterLines="25" w:after="90" w:line="0" w:lineRule="atLeast"/>
        <w:jc w:val="center"/>
        <w:rPr>
          <w:rFonts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致理科技大學</w:t>
      </w:r>
      <w:r w:rsidR="0054573B" w:rsidRPr="00A77D80">
        <w:rPr>
          <w:rFonts w:eastAsia="標楷體" w:hAnsi="標楷體"/>
          <w:b/>
          <w:bCs/>
          <w:kern w:val="0"/>
          <w:sz w:val="32"/>
          <w:szCs w:val="32"/>
          <w:u w:val="single"/>
        </w:rPr>
        <w:t>開設具服務學習內涵課程計畫</w:t>
      </w:r>
    </w:p>
    <w:p w:rsidR="0054573B" w:rsidRDefault="0054573B" w:rsidP="0054573B">
      <w:pPr>
        <w:pStyle w:val="a3"/>
        <w:spacing w:beforeLines="25" w:before="90" w:afterLines="25" w:after="90" w:line="0" w:lineRule="atLeast"/>
        <w:jc w:val="center"/>
        <w:rPr>
          <w:rFonts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10</w:t>
      </w:r>
      <w:r w:rsidR="00815784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5</w:t>
      </w:r>
      <w:r w:rsidRPr="00BC1ABA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學年度</w:t>
      </w:r>
      <w:r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第</w:t>
      </w:r>
      <w:r w:rsidR="00EA72B9"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2</w:t>
      </w:r>
      <w:r>
        <w:rPr>
          <w:rFonts w:eastAsia="標楷體" w:hAnsi="標楷體" w:hint="eastAsia"/>
          <w:b/>
          <w:bCs/>
          <w:kern w:val="0"/>
          <w:sz w:val="32"/>
          <w:szCs w:val="32"/>
          <w:u w:val="single"/>
        </w:rPr>
        <w:t>學期</w:t>
      </w:r>
      <w:r w:rsidRPr="00BC1ABA">
        <w:rPr>
          <w:rFonts w:eastAsia="標楷體" w:hAnsi="標楷體"/>
          <w:b/>
          <w:bCs/>
          <w:kern w:val="0"/>
          <w:sz w:val="32"/>
          <w:szCs w:val="32"/>
          <w:u w:val="single"/>
        </w:rPr>
        <w:t>服務學習課程大綱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20"/>
        <w:gridCol w:w="1542"/>
        <w:gridCol w:w="1031"/>
        <w:gridCol w:w="2551"/>
        <w:gridCol w:w="3261"/>
      </w:tblGrid>
      <w:tr w:rsidR="0054573B" w:rsidRPr="00F35630" w:rsidTr="00697524">
        <w:trPr>
          <w:trHeight w:val="20"/>
          <w:jc w:val="center"/>
        </w:trPr>
        <w:tc>
          <w:tcPr>
            <w:tcW w:w="4537" w:type="dxa"/>
            <w:gridSpan w:val="4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一、課程基本資訊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147407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int="eastAsia"/>
                <w:b/>
                <w:kern w:val="0"/>
                <w:sz w:val="20"/>
                <w:szCs w:val="20"/>
              </w:rPr>
              <w:t>課程序號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815784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以服務學習</w:t>
            </w:r>
            <w:r w:rsidR="0054573B"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課程開設次數</w:t>
            </w:r>
            <w:r w:rsidR="0054573B"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□首次開設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□非首次開設</w:t>
            </w:r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開課</w:t>
            </w: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9F704D" w:rsidRDefault="009F704D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ascii="MS Mincho" w:eastAsiaTheme="minorEastAsia" w:hAnsi="MS Mincho" w:cs="MS Mincho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□系所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MS Mincho" w:eastAsiaTheme="minorEastAsia" w:hAnsi="MS Mincho" w:cs="MS Mincho" w:hint="eastAsia"/>
                <w:kern w:val="0"/>
                <w:sz w:val="20"/>
                <w:szCs w:val="20"/>
              </w:rPr>
              <w:t>□</w:t>
            </w:r>
            <w:r w:rsidRPr="009F704D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通識教育中心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課程屬性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815784" w:rsidRDefault="0054573B" w:rsidP="00815784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專業</w:t>
            </w:r>
            <w:r w:rsidR="00815784">
              <w:rPr>
                <w:rFonts w:eastAsia="標楷體" w:hint="eastAsia"/>
                <w:kern w:val="0"/>
                <w:sz w:val="20"/>
                <w:szCs w:val="20"/>
              </w:rPr>
              <w:t>融入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課程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□通識</w:t>
            </w:r>
            <w:r w:rsidR="008157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融入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9F704D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開課</w:t>
            </w:r>
            <w:r w:rsidR="009F704D">
              <w:rPr>
                <w:rFonts w:eastAsia="標楷體" w:hAnsi="標楷體" w:hint="eastAsia"/>
                <w:kern w:val="0"/>
                <w:sz w:val="20"/>
                <w:szCs w:val="20"/>
              </w:rPr>
              <w:t>班級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ind w:firstLineChars="50" w:firstLine="10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必</w:t>
            </w:r>
            <w:r w:rsidRPr="00F35630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選修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必修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□選修</w:t>
            </w:r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學分數</w:t>
            </w:r>
            <w:r w:rsidRPr="00F35630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時數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D40BB8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是否</w:t>
            </w:r>
            <w:r w:rsidR="00D40BB8">
              <w:rPr>
                <w:rFonts w:eastAsia="標楷體" w:hAnsi="標楷體" w:hint="eastAsia"/>
                <w:kern w:val="0"/>
                <w:sz w:val="20"/>
                <w:szCs w:val="20"/>
              </w:rPr>
              <w:t>申請本計畫</w:t>
            </w: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教學助理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是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□否</w:t>
            </w:r>
            <w:proofErr w:type="gramEnd"/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修課人數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是否辦理保險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2670D2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█</w:t>
            </w:r>
            <w:proofErr w:type="gramEnd"/>
            <w:r w:rsidR="0054573B" w:rsidRPr="00F35630">
              <w:rPr>
                <w:rFonts w:eastAsia="標楷體" w:hint="eastAsia"/>
                <w:kern w:val="0"/>
                <w:sz w:val="20"/>
                <w:szCs w:val="20"/>
              </w:rPr>
              <w:t>是</w:t>
            </w:r>
            <w:r w:rsidR="0054573B"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  <w:r w:rsidR="0054573B"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="0054573B"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□否</w:t>
            </w:r>
            <w:proofErr w:type="gramEnd"/>
          </w:p>
        </w:tc>
      </w:tr>
      <w:tr w:rsidR="0054573B" w:rsidRPr="00F35630" w:rsidTr="00704923">
        <w:trPr>
          <w:trHeight w:val="296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每學期服務次數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服務單位如何擇定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□學生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□教師  □學校安排</w:t>
            </w:r>
          </w:p>
        </w:tc>
      </w:tr>
      <w:tr w:rsidR="0054573B" w:rsidRPr="00F35630" w:rsidTr="00704923">
        <w:trPr>
          <w:trHeight w:val="297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3633D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學生需</w:t>
            </w:r>
            <w:r w:rsidR="0054573B" w:rsidRPr="00F35630">
              <w:rPr>
                <w:rFonts w:eastAsia="標楷體" w:hAnsi="標楷體"/>
                <w:kern w:val="0"/>
                <w:sz w:val="20"/>
                <w:szCs w:val="20"/>
              </w:rPr>
              <w:t>服務時數</w:t>
            </w:r>
            <w:r w:rsidR="0054573B"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服務時段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□課堂</w:t>
            </w: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課餘時間</w:t>
            </w: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是否要求進行服務</w:t>
            </w:r>
            <w:r w:rsidRPr="00F35630">
              <w:rPr>
                <w:rFonts w:eastAsia="標楷體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704923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█</w:t>
            </w:r>
            <w:proofErr w:type="gramEnd"/>
            <w:r w:rsidR="0054573B" w:rsidRPr="00F35630">
              <w:rPr>
                <w:rFonts w:eastAsia="標楷體" w:hint="eastAsia"/>
                <w:kern w:val="0"/>
                <w:sz w:val="20"/>
                <w:szCs w:val="20"/>
              </w:rPr>
              <w:t>是</w:t>
            </w:r>
            <w:r w:rsidR="0054573B"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="0054573B"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□否</w:t>
            </w:r>
            <w:proofErr w:type="gramEnd"/>
            <w:r w:rsidR="0054573B"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(自由決定參加與否)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kern w:val="0"/>
                <w:sz w:val="20"/>
                <w:szCs w:val="20"/>
              </w:rPr>
              <w:t>是否有固定服務時間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>是</w:t>
            </w:r>
            <w:r w:rsidRPr="00F35630"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F356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□否</w:t>
            </w:r>
            <w:proofErr w:type="gramEnd"/>
          </w:p>
        </w:tc>
      </w:tr>
      <w:tr w:rsidR="0054573B" w:rsidRPr="00F35630" w:rsidTr="00697524">
        <w:trPr>
          <w:trHeight w:val="463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服務地點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服務對象</w:t>
            </w:r>
            <w:r w:rsidR="003633DB">
              <w:rPr>
                <w:rFonts w:eastAsia="標楷體" w:hAnsi="標楷體" w:hint="eastAsia"/>
                <w:kern w:val="0"/>
                <w:sz w:val="20"/>
                <w:szCs w:val="20"/>
              </w:rPr>
              <w:t>說明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二、課程目標</w:t>
            </w:r>
          </w:p>
        </w:tc>
      </w:tr>
      <w:tr w:rsidR="0054573B" w:rsidRPr="00F5496F" w:rsidTr="00697524">
        <w:trPr>
          <w:trHeight w:val="602"/>
          <w:jc w:val="center"/>
        </w:trPr>
        <w:tc>
          <w:tcPr>
            <w:tcW w:w="10349" w:type="dxa"/>
            <w:gridSpan w:val="6"/>
            <w:shd w:val="clear" w:color="auto" w:fill="auto"/>
          </w:tcPr>
          <w:p w:rsidR="0054573B" w:rsidRPr="00F5496F" w:rsidRDefault="0054573B" w:rsidP="0049695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4573B" w:rsidRPr="00F5496F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5496F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5496F">
              <w:rPr>
                <w:rFonts w:eastAsia="標楷體" w:hAnsi="標楷體"/>
                <w:b/>
                <w:kern w:val="0"/>
                <w:sz w:val="20"/>
                <w:szCs w:val="20"/>
              </w:rPr>
              <w:t>三、課程內容</w:t>
            </w:r>
          </w:p>
        </w:tc>
      </w:tr>
      <w:tr w:rsidR="0054573B" w:rsidRPr="00F5496F" w:rsidTr="00697524">
        <w:trPr>
          <w:trHeight w:val="539"/>
          <w:jc w:val="center"/>
        </w:trPr>
        <w:tc>
          <w:tcPr>
            <w:tcW w:w="10349" w:type="dxa"/>
            <w:gridSpan w:val="6"/>
            <w:shd w:val="clear" w:color="auto" w:fill="auto"/>
          </w:tcPr>
          <w:p w:rsidR="0054573B" w:rsidRPr="00F5496F" w:rsidRDefault="0054573B" w:rsidP="0049695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四、教學策略</w:t>
            </w:r>
          </w:p>
        </w:tc>
      </w:tr>
      <w:tr w:rsidR="0054573B" w:rsidRPr="00F35630" w:rsidTr="00697524">
        <w:trPr>
          <w:trHeight w:val="736"/>
          <w:jc w:val="center"/>
        </w:trPr>
        <w:tc>
          <w:tcPr>
            <w:tcW w:w="10349" w:type="dxa"/>
            <w:gridSpan w:val="6"/>
            <w:shd w:val="clear" w:color="auto" w:fill="auto"/>
          </w:tcPr>
          <w:p w:rsidR="0054573B" w:rsidRDefault="0054573B" w:rsidP="0049695F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eastAsia="標楷體" w:hAnsi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例如：如何透過課堂專業學習達成社區服務之目的、安排課程及服務比重</w:t>
            </w: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…</w:t>
            </w:r>
            <w:r w:rsidRPr="00F35630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等</w:t>
            </w:r>
          </w:p>
          <w:p w:rsidR="0054573B" w:rsidRPr="00F35630" w:rsidRDefault="0054573B" w:rsidP="0049695F">
            <w:pPr>
              <w:adjustRightInd w:val="0"/>
              <w:spacing w:beforeLines="5" w:before="18" w:afterLines="5" w:after="18" w:line="0" w:lineRule="atLeast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五、各階段工作及各</w:t>
            </w:r>
            <w:proofErr w:type="gramStart"/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週</w:t>
            </w:r>
            <w:proofErr w:type="gramEnd"/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流程</w:t>
            </w:r>
          </w:p>
        </w:tc>
      </w:tr>
      <w:tr w:rsidR="0054573B" w:rsidRPr="00967257" w:rsidTr="00697524">
        <w:trPr>
          <w:trHeight w:val="36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4573B" w:rsidRPr="00967257" w:rsidRDefault="0054573B" w:rsidP="0014740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階段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54573B" w:rsidRPr="00F5496F" w:rsidRDefault="0054573B" w:rsidP="0014740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96F">
              <w:rPr>
                <w:rFonts w:eastAsia="標楷體" w:hint="eastAsia"/>
                <w:kern w:val="0"/>
                <w:sz w:val="20"/>
                <w:szCs w:val="20"/>
              </w:rPr>
              <w:t>階段工作</w:t>
            </w:r>
          </w:p>
        </w:tc>
        <w:tc>
          <w:tcPr>
            <w:tcW w:w="6843" w:type="dxa"/>
            <w:gridSpan w:val="3"/>
            <w:shd w:val="clear" w:color="auto" w:fill="auto"/>
            <w:vAlign w:val="center"/>
          </w:tcPr>
          <w:p w:rsidR="0054573B" w:rsidRPr="00F5496F" w:rsidRDefault="0054573B" w:rsidP="0014740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5496F">
              <w:rPr>
                <w:rFonts w:eastAsia="標楷體" w:hint="eastAsia"/>
                <w:kern w:val="0"/>
                <w:sz w:val="20"/>
                <w:szCs w:val="20"/>
              </w:rPr>
              <w:t>各</w:t>
            </w:r>
            <w:proofErr w:type="gramStart"/>
            <w:r w:rsidRPr="00F5496F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F5496F">
              <w:rPr>
                <w:rFonts w:eastAsia="標楷體" w:hint="eastAsia"/>
                <w:kern w:val="0"/>
                <w:sz w:val="20"/>
                <w:szCs w:val="20"/>
              </w:rPr>
              <w:t>內容或進行方式</w:t>
            </w:r>
          </w:p>
        </w:tc>
      </w:tr>
      <w:tr w:rsidR="0054573B" w:rsidRPr="00F35630" w:rsidTr="00697524">
        <w:trPr>
          <w:trHeight w:val="36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4573B" w:rsidRPr="00F35630" w:rsidRDefault="0054573B" w:rsidP="00147407">
            <w:pPr>
              <w:widowControl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準備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54573B" w:rsidRPr="00F5496F" w:rsidRDefault="0054573B" w:rsidP="001474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3" w:type="dxa"/>
            <w:gridSpan w:val="3"/>
            <w:shd w:val="clear" w:color="auto" w:fill="auto"/>
            <w:vAlign w:val="center"/>
          </w:tcPr>
          <w:p w:rsidR="00147407" w:rsidRPr="00F5496F" w:rsidRDefault="00147407" w:rsidP="0014740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36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4573B" w:rsidRPr="00F35630" w:rsidRDefault="0054573B" w:rsidP="0014740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服務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54573B" w:rsidRPr="00F5496F" w:rsidRDefault="0054573B" w:rsidP="001474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3" w:type="dxa"/>
            <w:gridSpan w:val="3"/>
            <w:shd w:val="clear" w:color="auto" w:fill="auto"/>
            <w:vAlign w:val="center"/>
          </w:tcPr>
          <w:p w:rsidR="0054573B" w:rsidRPr="00F5496F" w:rsidRDefault="0054573B" w:rsidP="0014740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360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4573B" w:rsidRPr="00F35630" w:rsidRDefault="0054573B" w:rsidP="0014740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反省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54573B" w:rsidRPr="00F5496F" w:rsidRDefault="0054573B" w:rsidP="001474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3" w:type="dxa"/>
            <w:gridSpan w:val="3"/>
            <w:shd w:val="clear" w:color="auto" w:fill="auto"/>
            <w:vAlign w:val="center"/>
          </w:tcPr>
          <w:p w:rsidR="0054573B" w:rsidRPr="00F5496F" w:rsidRDefault="0054573B" w:rsidP="0014740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360"/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73B" w:rsidRPr="00F35630" w:rsidRDefault="0054573B" w:rsidP="00147407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kern w:val="0"/>
                <w:sz w:val="20"/>
                <w:szCs w:val="20"/>
              </w:rPr>
              <w:t>慶賀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73B" w:rsidRPr="00F5496F" w:rsidRDefault="0054573B" w:rsidP="001474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43" w:type="dxa"/>
            <w:gridSpan w:val="3"/>
            <w:shd w:val="clear" w:color="auto" w:fill="auto"/>
            <w:vAlign w:val="center"/>
          </w:tcPr>
          <w:p w:rsidR="0054573B" w:rsidRPr="00F5496F" w:rsidRDefault="0054573B" w:rsidP="0014740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六、合作機構</w:t>
            </w:r>
          </w:p>
        </w:tc>
      </w:tr>
      <w:tr w:rsidR="0054573B" w:rsidRPr="00F35630" w:rsidTr="00697524">
        <w:trPr>
          <w:trHeight w:val="686"/>
          <w:jc w:val="center"/>
        </w:trPr>
        <w:tc>
          <w:tcPr>
            <w:tcW w:w="10349" w:type="dxa"/>
            <w:gridSpan w:val="6"/>
            <w:shd w:val="clear" w:color="auto" w:fill="auto"/>
          </w:tcPr>
          <w:p w:rsidR="002670D2" w:rsidRPr="002670D2" w:rsidRDefault="002670D2" w:rsidP="002670D2">
            <w:pPr>
              <w:widowControl/>
              <w:spacing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>（一）機構名稱、地點：</w:t>
            </w:r>
          </w:p>
          <w:p w:rsidR="002670D2" w:rsidRPr="002670D2" w:rsidRDefault="002670D2" w:rsidP="002670D2">
            <w:pPr>
              <w:widowControl/>
              <w:spacing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>（二）受服務對象：</w:t>
            </w:r>
          </w:p>
          <w:p w:rsidR="002670D2" w:rsidRPr="002670D2" w:rsidRDefault="002670D2" w:rsidP="002670D2">
            <w:pPr>
              <w:widowControl/>
              <w:spacing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>（三）具體服務工作項目：</w:t>
            </w: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</w:p>
          <w:p w:rsidR="002670D2" w:rsidRPr="002670D2" w:rsidRDefault="002670D2" w:rsidP="002670D2">
            <w:pPr>
              <w:widowControl/>
              <w:spacing w:line="0" w:lineRule="atLeas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>（四）合作模式：</w:t>
            </w:r>
          </w:p>
          <w:p w:rsidR="0054573B" w:rsidRPr="00F35630" w:rsidRDefault="002670D2" w:rsidP="002670D2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670D2">
              <w:rPr>
                <w:rFonts w:eastAsia="標楷體" w:hint="eastAsia"/>
                <w:kern w:val="0"/>
                <w:sz w:val="20"/>
                <w:szCs w:val="20"/>
              </w:rPr>
              <w:t>（五）建議合作機構配合事項：</w:t>
            </w: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七、評量方式</w:t>
            </w:r>
          </w:p>
        </w:tc>
      </w:tr>
      <w:tr w:rsidR="0054573B" w:rsidRPr="00F35630" w:rsidTr="00697524">
        <w:trPr>
          <w:trHeight w:val="712"/>
          <w:jc w:val="center"/>
        </w:trPr>
        <w:tc>
          <w:tcPr>
            <w:tcW w:w="10349" w:type="dxa"/>
            <w:gridSpan w:val="6"/>
            <w:shd w:val="clear" w:color="auto" w:fill="auto"/>
          </w:tcPr>
          <w:p w:rsidR="0054573B" w:rsidRPr="00F35630" w:rsidRDefault="0054573B" w:rsidP="0049695F">
            <w:pPr>
              <w:tabs>
                <w:tab w:val="left" w:pos="4680"/>
              </w:tabs>
              <w:spacing w:beforeLines="5" w:before="18" w:afterLines="5" w:after="18"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54573B" w:rsidRPr="00F35630" w:rsidTr="00697524">
        <w:trPr>
          <w:trHeight w:val="20"/>
          <w:jc w:val="center"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/>
                <w:b/>
                <w:kern w:val="0"/>
                <w:sz w:val="20"/>
                <w:szCs w:val="20"/>
              </w:rPr>
              <w:t>八、如對上述課程有疑問者，可諮詢下列人員</w:t>
            </w:r>
          </w:p>
        </w:tc>
      </w:tr>
      <w:tr w:rsidR="0054573B" w:rsidRPr="00F35630" w:rsidTr="00697524">
        <w:trPr>
          <w:trHeight w:val="795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C9" w:rsidRDefault="001749C9" w:rsidP="001749C9">
            <w:pPr>
              <w:widowControl/>
              <w:spacing w:beforeLines="5" w:before="18" w:afterLines="5" w:after="18"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致理科技大學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　</w:t>
            </w:r>
            <w:r w:rsidRPr="000B644E">
              <w:rPr>
                <w:rFonts w:ascii="標楷體" w:eastAsia="標楷體" w:hAnsi="標楷體" w:cs="標楷體" w:hint="eastAsia"/>
                <w:sz w:val="20"/>
                <w:szCs w:val="20"/>
              </w:rPr>
              <w:t>系</w:t>
            </w:r>
            <w:r w:rsidRPr="000B644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　老</w:t>
            </w:r>
            <w:r w:rsidRPr="000B644E">
              <w:rPr>
                <w:rFonts w:ascii="標楷體" w:eastAsia="標楷體" w:hAnsi="標楷體" w:cs="標楷體"/>
                <w:sz w:val="20"/>
                <w:szCs w:val="20"/>
              </w:rPr>
              <w:t>師</w:t>
            </w:r>
          </w:p>
          <w:p w:rsidR="0054573B" w:rsidRPr="00F35630" w:rsidRDefault="001749C9" w:rsidP="001749C9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3F5288">
              <w:rPr>
                <w:rFonts w:eastAsia="標楷體" w:hint="eastAsia"/>
                <w:kern w:val="0"/>
                <w:sz w:val="20"/>
                <w:szCs w:val="20"/>
              </w:rPr>
              <w:t>連絡方式：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3F5288">
              <w:rPr>
                <w:rFonts w:eastAsia="標楷體" w:hint="eastAsia"/>
                <w:kern w:val="0"/>
                <w:sz w:val="20"/>
                <w:szCs w:val="20"/>
              </w:rPr>
              <w:tab/>
            </w:r>
            <w:r w:rsidRPr="003F5288">
              <w:rPr>
                <w:rFonts w:eastAsia="標楷體" w:hint="eastAsia"/>
                <w:kern w:val="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54573B" w:rsidRPr="00F35630" w:rsidTr="00697524">
        <w:trPr>
          <w:trHeight w:val="34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F35630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九、備註</w:t>
            </w:r>
          </w:p>
        </w:tc>
      </w:tr>
      <w:tr w:rsidR="0054573B" w:rsidRPr="00F35630" w:rsidTr="00704923">
        <w:trPr>
          <w:trHeight w:val="132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3B" w:rsidRPr="00F35630" w:rsidRDefault="0054573B" w:rsidP="0049695F">
            <w:pPr>
              <w:widowControl/>
              <w:spacing w:beforeLines="5" w:before="18" w:afterLines="5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54573B" w:rsidRPr="00C55275" w:rsidRDefault="0054573B" w:rsidP="0054573B">
      <w:pPr>
        <w:rPr>
          <w:rFonts w:ascii="標楷體" w:eastAsia="標楷體" w:hAnsi="標楷體"/>
        </w:rPr>
      </w:pPr>
    </w:p>
    <w:p w:rsidR="00DA5D71" w:rsidRPr="00697524" w:rsidRDefault="003633DB" w:rsidP="00697524">
      <w:pPr>
        <w:jc w:val="center"/>
        <w:rPr>
          <w:rFonts w:eastAsia="標楷體"/>
          <w:b/>
          <w:sz w:val="32"/>
        </w:rPr>
      </w:pPr>
      <w:r w:rsidRPr="00697524">
        <w:rPr>
          <w:rFonts w:eastAsia="標楷體"/>
          <w:b/>
          <w:sz w:val="32"/>
        </w:rPr>
        <w:lastRenderedPageBreak/>
        <w:t xml:space="preserve">105 </w:t>
      </w:r>
      <w:r w:rsidRPr="00697524">
        <w:rPr>
          <w:rFonts w:eastAsia="標楷體"/>
          <w:b/>
          <w:sz w:val="32"/>
        </w:rPr>
        <w:t>學年度第</w:t>
      </w:r>
      <w:r w:rsidR="00704923">
        <w:rPr>
          <w:rFonts w:eastAsia="標楷體" w:hint="eastAsia"/>
          <w:b/>
          <w:sz w:val="32"/>
        </w:rPr>
        <w:t>2</w:t>
      </w:r>
      <w:r w:rsidRPr="00697524">
        <w:rPr>
          <w:rFonts w:eastAsia="標楷體"/>
          <w:b/>
          <w:sz w:val="32"/>
        </w:rPr>
        <w:t>學期服務學習課程經費預算表</w:t>
      </w:r>
    </w:p>
    <w:tbl>
      <w:tblPr>
        <w:tblW w:w="9098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3303"/>
        <w:gridCol w:w="1344"/>
        <w:gridCol w:w="2228"/>
        <w:gridCol w:w="1004"/>
      </w:tblGrid>
      <w:tr w:rsidR="00697524" w:rsidRPr="003633DB" w:rsidTr="00697524">
        <w:trPr>
          <w:trHeight w:val="570"/>
          <w:jc w:val="center"/>
        </w:trPr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center"/>
              <w:rPr>
                <w:rFonts w:eastAsia="標楷體"/>
                <w:kern w:val="0"/>
              </w:rPr>
            </w:pPr>
            <w:r w:rsidRPr="00697524">
              <w:rPr>
                <w:rFonts w:eastAsia="標楷體" w:hint="eastAsia"/>
                <w:kern w:val="0"/>
              </w:rPr>
              <w:t>可編列經費</w:t>
            </w:r>
            <w:r w:rsidRPr="003633DB">
              <w:rPr>
                <w:rFonts w:eastAsia="標楷體"/>
                <w:kern w:val="0"/>
              </w:rPr>
              <w:t>項目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jc w:val="center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編列說明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jc w:val="center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金額（元）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jc w:val="center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計算說明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jc w:val="center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備註</w:t>
            </w:r>
          </w:p>
        </w:tc>
      </w:tr>
      <w:tr w:rsidR="00697524" w:rsidRPr="003633DB" w:rsidTr="00697524">
        <w:trPr>
          <w:trHeight w:val="1656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講座鐘點費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82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外聘</w:t>
            </w:r>
            <w:r w:rsidRPr="003633DB">
              <w:rPr>
                <w:rFonts w:eastAsia="標楷體"/>
                <w:kern w:val="0"/>
              </w:rPr>
              <w:t>1600/</w:t>
            </w:r>
            <w:r w:rsidRPr="003633DB">
              <w:rPr>
                <w:rFonts w:eastAsia="標楷體"/>
                <w:kern w:val="0"/>
              </w:rPr>
              <w:t>時</w:t>
            </w:r>
            <w:r w:rsidRPr="003633DB">
              <w:rPr>
                <w:rFonts w:eastAsia="標楷體"/>
                <w:kern w:val="0"/>
              </w:rPr>
              <w:br/>
            </w:r>
            <w:proofErr w:type="gramStart"/>
            <w:r w:rsidRPr="003633DB">
              <w:rPr>
                <w:rFonts w:eastAsia="標楷體"/>
                <w:kern w:val="0"/>
              </w:rPr>
              <w:t>內聘</w:t>
            </w:r>
            <w:proofErr w:type="gramEnd"/>
            <w:r w:rsidRPr="003633DB">
              <w:rPr>
                <w:rFonts w:eastAsia="標楷體"/>
                <w:kern w:val="0"/>
              </w:rPr>
              <w:t xml:space="preserve">  800/</w:t>
            </w:r>
            <w:r w:rsidRPr="003633DB">
              <w:rPr>
                <w:rFonts w:eastAsia="標楷體"/>
                <w:kern w:val="0"/>
              </w:rPr>
              <w:t>時，</w:t>
            </w:r>
          </w:p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以</w:t>
            </w:r>
            <w:r w:rsidR="00526E82">
              <w:rPr>
                <w:rFonts w:eastAsia="標楷體" w:hint="eastAsia"/>
                <w:kern w:val="0"/>
              </w:rPr>
              <w:t>申請</w:t>
            </w:r>
            <w:r w:rsidRPr="003633DB">
              <w:rPr>
                <w:rFonts w:eastAsia="標楷體"/>
                <w:b/>
                <w:bCs/>
                <w:kern w:val="0"/>
              </w:rPr>
              <w:t>2</w:t>
            </w:r>
            <w:r w:rsidRPr="003633DB">
              <w:rPr>
                <w:rFonts w:eastAsia="標楷體"/>
                <w:b/>
                <w:bCs/>
                <w:kern w:val="0"/>
              </w:rPr>
              <w:t>次</w:t>
            </w:r>
            <w:r w:rsidRPr="003633DB">
              <w:rPr>
                <w:rFonts w:eastAsia="標楷體"/>
                <w:kern w:val="0"/>
              </w:rPr>
              <w:t>為上限</w:t>
            </w:r>
            <w:r w:rsidRPr="003633DB">
              <w:rPr>
                <w:rFonts w:eastAsia="標楷體"/>
                <w:kern w:val="0"/>
              </w:rPr>
              <w:br/>
            </w:r>
            <w:r w:rsidRPr="003633DB">
              <w:rPr>
                <w:rFonts w:eastAsia="標楷體"/>
                <w:color w:val="FF0000"/>
                <w:kern w:val="0"/>
              </w:rPr>
              <w:t>如已申請課務組講座經費，則不能重覆再次編列。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right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Default="00697524" w:rsidP="00697524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外聘講師</w:t>
            </w:r>
            <w:r w:rsidRPr="003633DB">
              <w:rPr>
                <w:rFonts w:eastAsia="標楷體"/>
                <w:kern w:val="0"/>
              </w:rPr>
              <w:t>/1600</w:t>
            </w:r>
            <w:r w:rsidRPr="003633DB">
              <w:rPr>
                <w:rFonts w:eastAsia="標楷體"/>
                <w:kern w:val="0"/>
              </w:rPr>
              <w:t>元</w:t>
            </w:r>
          </w:p>
          <w:p w:rsidR="00697524" w:rsidRPr="003633DB" w:rsidRDefault="00697524" w:rsidP="00697524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*</w:t>
            </w:r>
            <w:r w:rsidRPr="00697524">
              <w:rPr>
                <w:rFonts w:eastAsia="標楷體" w:hint="eastAsia"/>
                <w:kern w:val="0"/>
                <w:u w:val="single"/>
              </w:rPr>
              <w:t xml:space="preserve">　</w:t>
            </w:r>
            <w:r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633DB">
              <w:rPr>
                <w:rFonts w:eastAsia="標楷體"/>
                <w:kern w:val="0"/>
              </w:rPr>
              <w:t>時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</w:tr>
      <w:tr w:rsidR="00697524" w:rsidRPr="003633DB" w:rsidTr="00697524">
        <w:trPr>
          <w:trHeight w:val="1260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工讀費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上限為</w:t>
            </w:r>
            <w:r w:rsidRPr="003633DB">
              <w:rPr>
                <w:rFonts w:eastAsia="標楷體"/>
                <w:kern w:val="0"/>
              </w:rPr>
              <w:t>10</w:t>
            </w:r>
            <w:r w:rsidRPr="003633DB">
              <w:rPr>
                <w:rFonts w:eastAsia="標楷體"/>
                <w:kern w:val="0"/>
              </w:rPr>
              <w:t>小時</w:t>
            </w:r>
            <w:r w:rsidRPr="003633DB">
              <w:rPr>
                <w:rFonts w:eastAsia="標楷體"/>
                <w:kern w:val="0"/>
              </w:rPr>
              <w:br/>
            </w:r>
            <w:r w:rsidRPr="003633DB">
              <w:rPr>
                <w:rFonts w:eastAsia="標楷體"/>
                <w:color w:val="FF0000"/>
                <w:kern w:val="0"/>
              </w:rPr>
              <w:t>如已</w:t>
            </w:r>
            <w:proofErr w:type="gramStart"/>
            <w:r w:rsidRPr="003633DB">
              <w:rPr>
                <w:rFonts w:eastAsia="標楷體"/>
                <w:color w:val="FF0000"/>
                <w:kern w:val="0"/>
              </w:rPr>
              <w:t>申請教發中心</w:t>
            </w:r>
            <w:proofErr w:type="gramEnd"/>
            <w:r w:rsidRPr="003633DB">
              <w:rPr>
                <w:rFonts w:eastAsia="標楷體"/>
                <w:color w:val="FF0000"/>
                <w:kern w:val="0"/>
              </w:rPr>
              <w:t>的教學助理，則不能再申請本經費。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right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2F198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="002F198B">
              <w:rPr>
                <w:rFonts w:eastAsia="標楷體" w:hint="eastAsia"/>
                <w:kern w:val="0"/>
              </w:rPr>
              <w:t>6</w:t>
            </w:r>
            <w:r w:rsidRPr="003633DB">
              <w:rPr>
                <w:rFonts w:eastAsia="標楷體"/>
                <w:kern w:val="0"/>
              </w:rPr>
              <w:t>元</w:t>
            </w:r>
            <w:r w:rsidRPr="003633DB">
              <w:rPr>
                <w:rFonts w:eastAsia="標楷體"/>
                <w:kern w:val="0"/>
              </w:rPr>
              <w:t>*</w:t>
            </w:r>
            <w:r w:rsidRPr="00697524">
              <w:rPr>
                <w:rFonts w:eastAsia="標楷體" w:hint="eastAsia"/>
                <w:kern w:val="0"/>
                <w:u w:val="single"/>
              </w:rPr>
              <w:t xml:space="preserve">　　</w:t>
            </w:r>
            <w:r w:rsidRPr="003633DB">
              <w:rPr>
                <w:rFonts w:eastAsia="標楷體"/>
                <w:kern w:val="0"/>
              </w:rPr>
              <w:t>小時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7524" w:rsidRPr="003633DB" w:rsidRDefault="00697524" w:rsidP="003633DB">
            <w:pPr>
              <w:rPr>
                <w:rFonts w:eastAsia="標楷體"/>
                <w:kern w:val="0"/>
              </w:rPr>
            </w:pPr>
          </w:p>
        </w:tc>
      </w:tr>
      <w:tr w:rsidR="00697524" w:rsidRPr="003633DB" w:rsidTr="00697524">
        <w:trPr>
          <w:trHeight w:val="1269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車資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Default="00697524" w:rsidP="002F198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補助學生前往服務地點的交通費，一律從學校出發計算，如包車前往的話，也要說明到達地點等。</w:t>
            </w:r>
          </w:p>
          <w:p w:rsidR="00697524" w:rsidRPr="003633DB" w:rsidRDefault="00697524" w:rsidP="002F198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如：</w:t>
            </w:r>
            <w:r w:rsidRPr="003633DB">
              <w:rPr>
                <w:rFonts w:eastAsia="標楷體"/>
                <w:kern w:val="0"/>
              </w:rPr>
              <w:t>包車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台</w:t>
            </w:r>
            <w:r w:rsidRPr="003633DB">
              <w:rPr>
                <w:rFonts w:eastAsia="標楷體"/>
                <w:kern w:val="0"/>
              </w:rPr>
              <w:t>5000</w:t>
            </w:r>
            <w:r w:rsidRPr="003633DB">
              <w:rPr>
                <w:rFonts w:eastAsia="標楷體"/>
                <w:kern w:val="0"/>
              </w:rPr>
              <w:t>元</w:t>
            </w:r>
            <w:r>
              <w:rPr>
                <w:rFonts w:eastAsia="標楷體" w:hint="eastAsia"/>
                <w:kern w:val="0"/>
              </w:rPr>
              <w:t>；搭公車</w:t>
            </w:r>
            <w:r w:rsidRPr="003633DB">
              <w:rPr>
                <w:rFonts w:eastAsia="標楷體"/>
                <w:kern w:val="0"/>
              </w:rPr>
              <w:t>15</w:t>
            </w:r>
            <w:r w:rsidRPr="003633DB">
              <w:rPr>
                <w:rFonts w:eastAsia="標楷體"/>
                <w:kern w:val="0"/>
              </w:rPr>
              <w:t>元</w:t>
            </w:r>
            <w:r w:rsidRPr="003633DB">
              <w:rPr>
                <w:rFonts w:eastAsia="標楷體"/>
                <w:kern w:val="0"/>
              </w:rPr>
              <w:t>*50</w:t>
            </w:r>
            <w:r w:rsidRPr="003633DB">
              <w:rPr>
                <w:rFonts w:eastAsia="標楷體"/>
                <w:kern w:val="0"/>
              </w:rPr>
              <w:t>人</w:t>
            </w:r>
            <w:r w:rsidRPr="003633DB">
              <w:rPr>
                <w:rFonts w:eastAsia="標楷體"/>
                <w:kern w:val="0"/>
              </w:rPr>
              <w:t>*2(</w:t>
            </w:r>
            <w:r w:rsidRPr="003633DB">
              <w:rPr>
                <w:rFonts w:eastAsia="標楷體"/>
                <w:kern w:val="0"/>
              </w:rPr>
              <w:t>來回</w:t>
            </w:r>
            <w:r w:rsidRPr="003633DB">
              <w:rPr>
                <w:rFonts w:eastAsia="標楷體"/>
                <w:kern w:val="0"/>
              </w:rPr>
              <w:t>)*3</w:t>
            </w:r>
            <w:r w:rsidRPr="003633DB">
              <w:rPr>
                <w:rFonts w:eastAsia="標楷體"/>
                <w:kern w:val="0"/>
              </w:rPr>
              <w:t>次</w:t>
            </w:r>
            <w:r>
              <w:rPr>
                <w:rFonts w:eastAsia="標楷體" w:hint="eastAsia"/>
                <w:kern w:val="0"/>
              </w:rPr>
              <w:t>等方式呈現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right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697524">
              <w:rPr>
                <w:rFonts w:eastAsia="標楷體" w:hint="eastAsia"/>
                <w:b/>
                <w:kern w:val="0"/>
              </w:rPr>
              <w:t>出發：</w:t>
            </w:r>
            <w:r>
              <w:rPr>
                <w:rFonts w:eastAsia="標楷體" w:hint="eastAsia"/>
                <w:kern w:val="0"/>
              </w:rPr>
              <w:t>致理科大</w:t>
            </w:r>
          </w:p>
          <w:p w:rsidR="00697524" w:rsidRDefault="00A416A7" w:rsidP="003633DB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服務</w:t>
            </w:r>
            <w:r w:rsidR="00697524" w:rsidRPr="00697524">
              <w:rPr>
                <w:rFonts w:eastAsia="標楷體" w:hint="eastAsia"/>
                <w:b/>
                <w:kern w:val="0"/>
              </w:rPr>
              <w:t>地</w:t>
            </w:r>
            <w:r>
              <w:rPr>
                <w:rFonts w:eastAsia="標楷體" w:hint="eastAsia"/>
                <w:b/>
                <w:kern w:val="0"/>
              </w:rPr>
              <w:t>點</w:t>
            </w:r>
            <w:r w:rsidR="00697524" w:rsidRPr="00697524">
              <w:rPr>
                <w:rFonts w:eastAsia="標楷體" w:hint="eastAsia"/>
                <w:b/>
                <w:kern w:val="0"/>
              </w:rPr>
              <w:t>：</w:t>
            </w:r>
          </w:p>
          <w:p w:rsidR="00A416A7" w:rsidRPr="00A416A7" w:rsidRDefault="00A416A7" w:rsidP="003633DB">
            <w:pPr>
              <w:widowControl/>
              <w:rPr>
                <w:rFonts w:eastAsia="標楷體"/>
                <w:b/>
                <w:kern w:val="0"/>
                <w:u w:val="single"/>
              </w:rPr>
            </w:pPr>
            <w:r w:rsidRPr="00A416A7">
              <w:rPr>
                <w:rFonts w:eastAsia="標楷體" w:hint="eastAsia"/>
                <w:b/>
                <w:kern w:val="0"/>
                <w:u w:val="single"/>
              </w:rPr>
              <w:t xml:space="preserve">　　　　　　　</w:t>
            </w:r>
          </w:p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（請說明到達地點）</w:t>
            </w:r>
          </w:p>
          <w:p w:rsidR="00697524" w:rsidRPr="00697524" w:rsidRDefault="00697524" w:rsidP="003633DB">
            <w:pPr>
              <w:widowControl/>
              <w:rPr>
                <w:rFonts w:eastAsia="標楷體"/>
                <w:b/>
                <w:kern w:val="0"/>
              </w:rPr>
            </w:pPr>
            <w:r w:rsidRPr="00697524">
              <w:rPr>
                <w:rFonts w:eastAsia="標楷體" w:hint="eastAsia"/>
                <w:b/>
                <w:kern w:val="0"/>
              </w:rPr>
              <w:t>搭乘方式請勾選：</w:t>
            </w:r>
          </w:p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□公車</w:t>
            </w:r>
          </w:p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□捷運　</w:t>
            </w:r>
          </w:p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□遊覽車　□其它</w:t>
            </w:r>
          </w:p>
          <w:p w:rsidR="00697524" w:rsidRPr="00697524" w:rsidRDefault="00697524" w:rsidP="003633DB">
            <w:pPr>
              <w:widowControl/>
              <w:rPr>
                <w:rFonts w:eastAsia="標楷體"/>
                <w:b/>
                <w:kern w:val="0"/>
              </w:rPr>
            </w:pPr>
            <w:r w:rsidRPr="00697524">
              <w:rPr>
                <w:rFonts w:eastAsia="標楷體" w:hint="eastAsia"/>
                <w:b/>
                <w:kern w:val="0"/>
              </w:rPr>
              <w:t>金額計算方式：</w:t>
            </w:r>
          </w:p>
          <w:p w:rsidR="00697524" w:rsidRPr="003633DB" w:rsidRDefault="00E86D11" w:rsidP="003633DB">
            <w:pPr>
              <w:widowControl/>
              <w:rPr>
                <w:rFonts w:eastAsia="標楷體"/>
                <w:kern w:val="0"/>
              </w:rPr>
            </w:pPr>
            <w:r w:rsidRPr="00A416A7">
              <w:rPr>
                <w:rFonts w:eastAsia="標楷體" w:hint="eastAsia"/>
                <w:b/>
                <w:kern w:val="0"/>
                <w:u w:val="single"/>
              </w:rPr>
              <w:t xml:space="preserve">　　　　　　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</w:p>
        </w:tc>
      </w:tr>
      <w:tr w:rsidR="00697524" w:rsidRPr="003633DB" w:rsidTr="00697524">
        <w:trPr>
          <w:trHeight w:val="828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保險費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請估算次數及人數，每次</w:t>
            </w:r>
            <w:r w:rsidRPr="003633DB">
              <w:rPr>
                <w:rFonts w:eastAsia="標楷體"/>
                <w:kern w:val="0"/>
              </w:rPr>
              <w:t>35</w:t>
            </w:r>
            <w:r w:rsidRPr="003633DB">
              <w:rPr>
                <w:rFonts w:eastAsia="標楷體"/>
                <w:kern w:val="0"/>
              </w:rPr>
              <w:t>元，</w:t>
            </w:r>
            <w:proofErr w:type="gramStart"/>
            <w:r w:rsidRPr="003633DB">
              <w:rPr>
                <w:rFonts w:eastAsia="標楷體"/>
                <w:kern w:val="0"/>
              </w:rPr>
              <w:t>由課指</w:t>
            </w:r>
            <w:proofErr w:type="gramEnd"/>
            <w:r w:rsidRPr="003633DB">
              <w:rPr>
                <w:rFonts w:eastAsia="標楷體"/>
                <w:kern w:val="0"/>
              </w:rPr>
              <w:t>組協助投保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right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Pr="003633DB" w:rsidRDefault="00A416A7" w:rsidP="00A416A7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為先預估保險費使用，故請先預估即可。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</w:p>
        </w:tc>
      </w:tr>
      <w:tr w:rsidR="00697524" w:rsidRPr="003633DB" w:rsidTr="00697524">
        <w:trPr>
          <w:trHeight w:val="828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雜支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上限</w:t>
            </w:r>
            <w:r w:rsidRPr="003633DB">
              <w:rPr>
                <w:rFonts w:eastAsia="標楷體"/>
                <w:kern w:val="0"/>
              </w:rPr>
              <w:t>200</w:t>
            </w:r>
            <w:r w:rsidRPr="003633DB">
              <w:rPr>
                <w:rFonts w:eastAsia="標楷體"/>
                <w:kern w:val="0"/>
              </w:rPr>
              <w:t>元</w:t>
            </w:r>
          </w:p>
          <w:p w:rsidR="00697524" w:rsidRPr="003633DB" w:rsidRDefault="00697524" w:rsidP="00697524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（只限於購買</w:t>
            </w:r>
            <w:r w:rsidRPr="003633DB">
              <w:rPr>
                <w:rFonts w:eastAsia="標楷體"/>
                <w:kern w:val="0"/>
              </w:rPr>
              <w:t>文具</w:t>
            </w:r>
            <w:r>
              <w:rPr>
                <w:rFonts w:eastAsia="標楷體" w:hint="eastAsia"/>
                <w:kern w:val="0"/>
              </w:rPr>
              <w:t>用品）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697524">
            <w:pPr>
              <w:widowControl/>
              <w:jc w:val="right"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上限</w:t>
            </w:r>
            <w:r w:rsidRPr="003633DB">
              <w:rPr>
                <w:rFonts w:eastAsia="標楷體"/>
                <w:kern w:val="0"/>
              </w:rPr>
              <w:t>200</w:t>
            </w:r>
            <w:r w:rsidRPr="003633DB">
              <w:rPr>
                <w:rFonts w:eastAsia="標楷體"/>
                <w:kern w:val="0"/>
              </w:rPr>
              <w:t>元</w:t>
            </w:r>
            <w:r w:rsidRPr="003633DB">
              <w:rPr>
                <w:rFonts w:eastAsia="標楷體"/>
                <w:kern w:val="0"/>
              </w:rPr>
              <w:t>(</w:t>
            </w:r>
            <w:r w:rsidRPr="003633DB">
              <w:rPr>
                <w:rFonts w:eastAsia="標楷體"/>
                <w:kern w:val="0"/>
              </w:rPr>
              <w:t>文具</w:t>
            </w:r>
            <w:r w:rsidRPr="003633DB">
              <w:rPr>
                <w:rFonts w:eastAsia="標楷體"/>
                <w:kern w:val="0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</w:p>
        </w:tc>
      </w:tr>
      <w:tr w:rsidR="00697524" w:rsidRPr="003633DB" w:rsidTr="00697524">
        <w:trPr>
          <w:trHeight w:val="828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成果彙編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3633DB">
              <w:rPr>
                <w:rFonts w:eastAsia="標楷體"/>
                <w:kern w:val="0"/>
              </w:rPr>
              <w:t>由課指組統</w:t>
            </w:r>
            <w:proofErr w:type="gramEnd"/>
            <w:r w:rsidRPr="003633DB">
              <w:rPr>
                <w:rFonts w:eastAsia="標楷體"/>
                <w:kern w:val="0"/>
              </w:rPr>
              <w:t>支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r w:rsidRPr="003633DB">
              <w:rPr>
                <w:rFonts w:eastAsia="標楷體"/>
                <w:kern w:val="0"/>
              </w:rPr>
              <w:t>NA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3633DB">
              <w:rPr>
                <w:rFonts w:eastAsia="標楷體"/>
                <w:kern w:val="0"/>
              </w:rPr>
              <w:t>由課指組統</w:t>
            </w:r>
            <w:proofErr w:type="gramEnd"/>
            <w:r w:rsidRPr="003633DB">
              <w:rPr>
                <w:rFonts w:eastAsia="標楷體"/>
                <w:kern w:val="0"/>
              </w:rPr>
              <w:t>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524" w:rsidRPr="003633DB" w:rsidRDefault="00697524" w:rsidP="003633DB">
            <w:pPr>
              <w:widowControl/>
              <w:rPr>
                <w:rFonts w:eastAsia="標楷體"/>
                <w:kern w:val="0"/>
              </w:rPr>
            </w:pPr>
          </w:p>
        </w:tc>
      </w:tr>
      <w:tr w:rsidR="00CC0BC9" w:rsidRPr="003633DB" w:rsidTr="00506D90">
        <w:trPr>
          <w:trHeight w:val="765"/>
          <w:jc w:val="center"/>
        </w:trPr>
        <w:tc>
          <w:tcPr>
            <w:tcW w:w="45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BC9" w:rsidRPr="003633DB" w:rsidRDefault="00CC0BC9" w:rsidP="00CC0BC9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合　　計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BC9" w:rsidRPr="003633DB" w:rsidRDefault="00CC0BC9" w:rsidP="00CC0BC9">
            <w:pPr>
              <w:widowControl/>
              <w:jc w:val="right"/>
              <w:rPr>
                <w:rFonts w:eastAsia="標楷體"/>
                <w:kern w:val="0"/>
              </w:rPr>
            </w:pPr>
            <w:bookmarkStart w:id="0" w:name="_GoBack"/>
            <w:bookmarkEnd w:id="0"/>
            <w:r w:rsidRPr="003633DB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BC9" w:rsidRPr="003633DB" w:rsidRDefault="00CC0BC9" w:rsidP="003633DB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C9" w:rsidRPr="003633DB" w:rsidRDefault="00CC0BC9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3633DB" w:rsidRDefault="00CC0BC9">
      <w:pPr>
        <w:rPr>
          <w:rFonts w:eastAsia="標楷體"/>
        </w:rPr>
      </w:pPr>
      <w:r>
        <w:rPr>
          <w:rFonts w:eastAsia="標楷體" w:hint="eastAsia"/>
        </w:rPr>
        <w:t xml:space="preserve">　</w:t>
      </w:r>
    </w:p>
    <w:p w:rsidR="00CC0BC9" w:rsidRPr="00697524" w:rsidRDefault="00CC0BC9">
      <w:pPr>
        <w:rPr>
          <w:rFonts w:eastAsia="標楷體"/>
        </w:rPr>
      </w:pPr>
      <w:r>
        <w:rPr>
          <w:rFonts w:eastAsia="標楷體" w:hint="eastAsia"/>
        </w:rPr>
        <w:t xml:space="preserve">　</w:t>
      </w:r>
    </w:p>
    <w:sectPr w:rsidR="00CC0BC9" w:rsidRPr="00697524" w:rsidSect="00C552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2F" w:rsidRDefault="005A112F" w:rsidP="00147407">
      <w:r>
        <w:separator/>
      </w:r>
    </w:p>
  </w:endnote>
  <w:endnote w:type="continuationSeparator" w:id="0">
    <w:p w:rsidR="005A112F" w:rsidRDefault="005A112F" w:rsidP="0014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2F" w:rsidRDefault="005A112F" w:rsidP="00147407">
      <w:r>
        <w:separator/>
      </w:r>
    </w:p>
  </w:footnote>
  <w:footnote w:type="continuationSeparator" w:id="0">
    <w:p w:rsidR="005A112F" w:rsidRDefault="005A112F" w:rsidP="0014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B"/>
    <w:rsid w:val="000E11DD"/>
    <w:rsid w:val="00147407"/>
    <w:rsid w:val="001749C9"/>
    <w:rsid w:val="002670D2"/>
    <w:rsid w:val="002B52A3"/>
    <w:rsid w:val="002F198B"/>
    <w:rsid w:val="003633DB"/>
    <w:rsid w:val="00490F41"/>
    <w:rsid w:val="00526E82"/>
    <w:rsid w:val="0054573B"/>
    <w:rsid w:val="005A112F"/>
    <w:rsid w:val="00697524"/>
    <w:rsid w:val="00704923"/>
    <w:rsid w:val="00815784"/>
    <w:rsid w:val="00861247"/>
    <w:rsid w:val="00912A7B"/>
    <w:rsid w:val="009C7658"/>
    <w:rsid w:val="009F704D"/>
    <w:rsid w:val="00A416A7"/>
    <w:rsid w:val="00C76821"/>
    <w:rsid w:val="00CC0BC9"/>
    <w:rsid w:val="00D0379C"/>
    <w:rsid w:val="00D14A0D"/>
    <w:rsid w:val="00D40BB8"/>
    <w:rsid w:val="00DA5D71"/>
    <w:rsid w:val="00E86D11"/>
    <w:rsid w:val="00EA72B9"/>
    <w:rsid w:val="00F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573B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4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4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573B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4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4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2016-11-28T09:42:00Z</dcterms:created>
  <dcterms:modified xsi:type="dcterms:W3CDTF">2016-11-28T09:52:00Z</dcterms:modified>
</cp:coreProperties>
</file>