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4C6" w:rsidRDefault="00976E61">
      <w:pPr>
        <w:pStyle w:val="Standard"/>
      </w:pPr>
      <w:bookmarkStart w:id="0" w:name="_GoBack"/>
      <w:r>
        <w:t>澎湖縣政府辦理各級學校清寒優秀學生獎學金</w:t>
      </w:r>
      <w:bookmarkEnd w:id="0"/>
      <w:r>
        <w:t>發給要點</w:t>
      </w:r>
      <w:r>
        <w:rPr>
          <w:rFonts w:eastAsia="Times New Roman"/>
        </w:rPr>
        <w:t xml:space="preserve">                         </w:t>
      </w:r>
    </w:p>
    <w:p w:rsidR="004454C6" w:rsidRDefault="00976E61">
      <w:pPr>
        <w:pStyle w:val="Standard"/>
        <w:spacing w:line="260" w:lineRule="exact"/>
        <w:ind w:firstLine="4080"/>
        <w:jc w:val="right"/>
        <w:rPr>
          <w:sz w:val="20"/>
        </w:rPr>
      </w:pPr>
      <w:r>
        <w:rPr>
          <w:sz w:val="20"/>
        </w:rPr>
        <w:t>90</w:t>
      </w:r>
      <w:r>
        <w:rPr>
          <w:sz w:val="20"/>
        </w:rPr>
        <w:t>年</w:t>
      </w:r>
      <w:r>
        <w:rPr>
          <w:sz w:val="20"/>
        </w:rPr>
        <w:t>8</w:t>
      </w:r>
      <w:r>
        <w:rPr>
          <w:sz w:val="20"/>
        </w:rPr>
        <w:t>月</w:t>
      </w:r>
      <w:r>
        <w:rPr>
          <w:sz w:val="20"/>
        </w:rPr>
        <w:t>30</w:t>
      </w:r>
      <w:r>
        <w:rPr>
          <w:sz w:val="20"/>
        </w:rPr>
        <w:t>日</w:t>
      </w:r>
      <w:r>
        <w:rPr>
          <w:sz w:val="20"/>
        </w:rPr>
        <w:t>90</w:t>
      </w:r>
      <w:proofErr w:type="gramStart"/>
      <w:r>
        <w:rPr>
          <w:sz w:val="20"/>
        </w:rPr>
        <w:t>澎府教國</w:t>
      </w:r>
      <w:proofErr w:type="gramEnd"/>
      <w:r>
        <w:rPr>
          <w:sz w:val="20"/>
        </w:rPr>
        <w:t>字</w:t>
      </w:r>
      <w:r>
        <w:rPr>
          <w:sz w:val="20"/>
        </w:rPr>
        <w:t>45586</w:t>
      </w:r>
      <w:r>
        <w:rPr>
          <w:sz w:val="20"/>
        </w:rPr>
        <w:t>號函</w:t>
      </w:r>
    </w:p>
    <w:p w:rsidR="004454C6" w:rsidRDefault="00976E61">
      <w:pPr>
        <w:pStyle w:val="Standard"/>
        <w:spacing w:line="260" w:lineRule="exact"/>
        <w:ind w:firstLine="4080"/>
        <w:jc w:val="right"/>
        <w:rPr>
          <w:sz w:val="20"/>
        </w:rPr>
      </w:pPr>
      <w:r>
        <w:rPr>
          <w:sz w:val="20"/>
        </w:rPr>
        <w:t>95</w:t>
      </w:r>
      <w:r>
        <w:rPr>
          <w:sz w:val="20"/>
        </w:rPr>
        <w:t>年</w:t>
      </w:r>
      <w:r>
        <w:rPr>
          <w:sz w:val="20"/>
        </w:rPr>
        <w:t>2</w:t>
      </w:r>
      <w:r>
        <w:rPr>
          <w:sz w:val="20"/>
        </w:rPr>
        <w:t>月</w:t>
      </w:r>
      <w:r>
        <w:rPr>
          <w:sz w:val="20"/>
        </w:rPr>
        <w:t>8</w:t>
      </w:r>
      <w:r>
        <w:rPr>
          <w:sz w:val="20"/>
        </w:rPr>
        <w:t>日</w:t>
      </w:r>
      <w:proofErr w:type="gramStart"/>
      <w:r>
        <w:rPr>
          <w:sz w:val="20"/>
        </w:rPr>
        <w:t>府教國</w:t>
      </w:r>
      <w:proofErr w:type="gramEnd"/>
      <w:r>
        <w:rPr>
          <w:sz w:val="20"/>
        </w:rPr>
        <w:t>字第</w:t>
      </w:r>
      <w:r>
        <w:rPr>
          <w:sz w:val="20"/>
        </w:rPr>
        <w:t>0950800339</w:t>
      </w:r>
      <w:r>
        <w:rPr>
          <w:sz w:val="20"/>
        </w:rPr>
        <w:t>號函</w:t>
      </w:r>
    </w:p>
    <w:p w:rsidR="004454C6" w:rsidRDefault="00976E61">
      <w:pPr>
        <w:pStyle w:val="Standard"/>
        <w:spacing w:line="260" w:lineRule="exact"/>
        <w:ind w:firstLine="4080"/>
        <w:jc w:val="right"/>
      </w:pPr>
      <w:r>
        <w:rPr>
          <w:sz w:val="20"/>
        </w:rPr>
        <w:t>96</w:t>
      </w:r>
      <w:r>
        <w:rPr>
          <w:sz w:val="20"/>
        </w:rPr>
        <w:t>年</w:t>
      </w:r>
      <w:r>
        <w:rPr>
          <w:sz w:val="20"/>
        </w:rPr>
        <w:t>2</w:t>
      </w:r>
      <w:r>
        <w:rPr>
          <w:sz w:val="20"/>
        </w:rPr>
        <w:t>月</w:t>
      </w:r>
      <w:r>
        <w:rPr>
          <w:sz w:val="20"/>
        </w:rPr>
        <w:t>27</w:t>
      </w:r>
      <w:r>
        <w:rPr>
          <w:sz w:val="20"/>
        </w:rPr>
        <w:t>日</w:t>
      </w:r>
      <w:proofErr w:type="gramStart"/>
      <w:r>
        <w:rPr>
          <w:sz w:val="20"/>
        </w:rPr>
        <w:t>府教國</w:t>
      </w:r>
      <w:proofErr w:type="gramEnd"/>
      <w:r>
        <w:rPr>
          <w:sz w:val="20"/>
        </w:rPr>
        <w:t>字第</w:t>
      </w:r>
      <w:r>
        <w:rPr>
          <w:sz w:val="20"/>
        </w:rPr>
        <w:t>0960800627</w:t>
      </w:r>
      <w:r>
        <w:rPr>
          <w:sz w:val="20"/>
        </w:rPr>
        <w:t>號函</w:t>
      </w:r>
    </w:p>
    <w:p w:rsidR="004454C6" w:rsidRDefault="00976E61">
      <w:pPr>
        <w:pStyle w:val="Standard"/>
        <w:spacing w:line="260" w:lineRule="exact"/>
        <w:ind w:firstLine="4080"/>
        <w:jc w:val="right"/>
      </w:pPr>
      <w:r>
        <w:rPr>
          <w:sz w:val="20"/>
        </w:rPr>
        <w:t>98</w:t>
      </w:r>
      <w:r>
        <w:rPr>
          <w:sz w:val="20"/>
        </w:rPr>
        <w:t>年</w:t>
      </w:r>
      <w:r>
        <w:rPr>
          <w:sz w:val="20"/>
        </w:rPr>
        <w:t>2</w:t>
      </w:r>
      <w:r>
        <w:rPr>
          <w:sz w:val="20"/>
        </w:rPr>
        <w:t>月</w:t>
      </w:r>
      <w:r>
        <w:rPr>
          <w:sz w:val="20"/>
        </w:rPr>
        <w:t>10</w:t>
      </w:r>
      <w:r>
        <w:rPr>
          <w:sz w:val="20"/>
        </w:rPr>
        <w:t>日</w:t>
      </w:r>
      <w:proofErr w:type="gramStart"/>
      <w:r>
        <w:rPr>
          <w:sz w:val="20"/>
        </w:rPr>
        <w:t>府教國</w:t>
      </w:r>
      <w:proofErr w:type="gramEnd"/>
      <w:r>
        <w:rPr>
          <w:sz w:val="20"/>
        </w:rPr>
        <w:t>字第</w:t>
      </w:r>
      <w:r>
        <w:rPr>
          <w:sz w:val="20"/>
        </w:rPr>
        <w:t>0980800402</w:t>
      </w:r>
      <w:r>
        <w:rPr>
          <w:sz w:val="20"/>
        </w:rPr>
        <w:t>號函</w:t>
      </w:r>
    </w:p>
    <w:p w:rsidR="004454C6" w:rsidRDefault="00976E61">
      <w:pPr>
        <w:pStyle w:val="Standard"/>
        <w:spacing w:line="260" w:lineRule="exact"/>
        <w:ind w:firstLine="4080"/>
        <w:jc w:val="right"/>
      </w:pPr>
      <w:r>
        <w:rPr>
          <w:sz w:val="20"/>
        </w:rPr>
        <w:t>99</w:t>
      </w:r>
      <w:r>
        <w:rPr>
          <w:sz w:val="20"/>
        </w:rPr>
        <w:t>年</w:t>
      </w:r>
      <w:r>
        <w:rPr>
          <w:sz w:val="20"/>
        </w:rPr>
        <w:t>3</w:t>
      </w:r>
      <w:r>
        <w:rPr>
          <w:sz w:val="20"/>
        </w:rPr>
        <w:t>月</w:t>
      </w:r>
      <w:r>
        <w:rPr>
          <w:sz w:val="20"/>
        </w:rPr>
        <w:t>1</w:t>
      </w:r>
      <w:r>
        <w:rPr>
          <w:sz w:val="20"/>
        </w:rPr>
        <w:t>日</w:t>
      </w:r>
      <w:proofErr w:type="gramStart"/>
      <w:r>
        <w:rPr>
          <w:sz w:val="20"/>
        </w:rPr>
        <w:t>府教國</w:t>
      </w:r>
      <w:proofErr w:type="gramEnd"/>
      <w:r>
        <w:rPr>
          <w:sz w:val="20"/>
        </w:rPr>
        <w:t>字第</w:t>
      </w:r>
      <w:r>
        <w:rPr>
          <w:sz w:val="20"/>
        </w:rPr>
        <w:t>0990800782</w:t>
      </w:r>
      <w:r>
        <w:rPr>
          <w:sz w:val="20"/>
        </w:rPr>
        <w:t>號函</w:t>
      </w:r>
    </w:p>
    <w:p w:rsidR="004454C6" w:rsidRDefault="00976E61">
      <w:pPr>
        <w:pStyle w:val="Standard"/>
        <w:spacing w:line="260" w:lineRule="exact"/>
        <w:ind w:firstLine="4080"/>
        <w:jc w:val="right"/>
      </w:pPr>
      <w:r>
        <w:rPr>
          <w:sz w:val="20"/>
        </w:rPr>
        <w:t>100</w:t>
      </w:r>
      <w:r>
        <w:rPr>
          <w:sz w:val="20"/>
        </w:rPr>
        <w:t>年</w:t>
      </w:r>
      <w:r>
        <w:rPr>
          <w:sz w:val="20"/>
        </w:rPr>
        <w:t>2</w:t>
      </w:r>
      <w:r>
        <w:rPr>
          <w:sz w:val="20"/>
        </w:rPr>
        <w:t>月</w:t>
      </w:r>
      <w:r>
        <w:rPr>
          <w:sz w:val="20"/>
        </w:rPr>
        <w:t>23</w:t>
      </w:r>
      <w:r>
        <w:rPr>
          <w:sz w:val="20"/>
        </w:rPr>
        <w:t>日</w:t>
      </w:r>
      <w:proofErr w:type="gramStart"/>
      <w:r>
        <w:rPr>
          <w:sz w:val="20"/>
        </w:rPr>
        <w:t>府教國</w:t>
      </w:r>
      <w:proofErr w:type="gramEnd"/>
      <w:r>
        <w:rPr>
          <w:sz w:val="20"/>
        </w:rPr>
        <w:t>字第</w:t>
      </w:r>
      <w:r>
        <w:rPr>
          <w:sz w:val="20"/>
        </w:rPr>
        <w:t>1000800852</w:t>
      </w:r>
      <w:r>
        <w:rPr>
          <w:sz w:val="20"/>
        </w:rPr>
        <w:t>號函</w:t>
      </w:r>
    </w:p>
    <w:p w:rsidR="004454C6" w:rsidRDefault="00976E61">
      <w:pPr>
        <w:pStyle w:val="Standard"/>
        <w:spacing w:line="260" w:lineRule="exact"/>
        <w:ind w:firstLine="4080"/>
        <w:jc w:val="right"/>
        <w:rPr>
          <w:sz w:val="20"/>
        </w:rPr>
      </w:pPr>
      <w:r>
        <w:rPr>
          <w:sz w:val="20"/>
        </w:rPr>
        <w:t>104</w:t>
      </w:r>
      <w:r>
        <w:rPr>
          <w:sz w:val="20"/>
        </w:rPr>
        <w:t>年</w:t>
      </w:r>
      <w:r>
        <w:rPr>
          <w:sz w:val="20"/>
        </w:rPr>
        <w:t>1</w:t>
      </w:r>
      <w:r>
        <w:rPr>
          <w:sz w:val="20"/>
        </w:rPr>
        <w:t>月</w:t>
      </w:r>
      <w:r>
        <w:rPr>
          <w:sz w:val="20"/>
        </w:rPr>
        <w:t>28</w:t>
      </w:r>
      <w:r>
        <w:rPr>
          <w:sz w:val="20"/>
        </w:rPr>
        <w:t>日</w:t>
      </w:r>
      <w:proofErr w:type="gramStart"/>
      <w:r>
        <w:rPr>
          <w:sz w:val="20"/>
        </w:rPr>
        <w:t>府教國</w:t>
      </w:r>
      <w:proofErr w:type="gramEnd"/>
      <w:r>
        <w:rPr>
          <w:sz w:val="20"/>
        </w:rPr>
        <w:t>字第</w:t>
      </w:r>
      <w:r>
        <w:rPr>
          <w:sz w:val="20"/>
        </w:rPr>
        <w:t>1040900576</w:t>
      </w:r>
      <w:r>
        <w:rPr>
          <w:sz w:val="20"/>
        </w:rPr>
        <w:t>號函</w:t>
      </w:r>
    </w:p>
    <w:p w:rsidR="004454C6" w:rsidRDefault="00976E61">
      <w:pPr>
        <w:pStyle w:val="Standard"/>
        <w:spacing w:line="260" w:lineRule="exact"/>
        <w:ind w:firstLine="4080"/>
        <w:jc w:val="right"/>
      </w:pPr>
      <w:r>
        <w:rPr>
          <w:sz w:val="20"/>
        </w:rPr>
        <w:t>106</w:t>
      </w:r>
      <w:r>
        <w:rPr>
          <w:sz w:val="20"/>
        </w:rPr>
        <w:t>年</w:t>
      </w:r>
      <w:r>
        <w:rPr>
          <w:sz w:val="20"/>
        </w:rPr>
        <w:t>8</w:t>
      </w:r>
      <w:r>
        <w:rPr>
          <w:sz w:val="20"/>
        </w:rPr>
        <w:t>月</w:t>
      </w:r>
      <w:r>
        <w:rPr>
          <w:sz w:val="20"/>
        </w:rPr>
        <w:t>2</w:t>
      </w:r>
      <w:r>
        <w:rPr>
          <w:sz w:val="20"/>
        </w:rPr>
        <w:t>日</w:t>
      </w:r>
      <w:proofErr w:type="gramStart"/>
      <w:r>
        <w:rPr>
          <w:sz w:val="20"/>
        </w:rPr>
        <w:t>府教國</w:t>
      </w:r>
      <w:proofErr w:type="gramEnd"/>
      <w:r>
        <w:rPr>
          <w:sz w:val="20"/>
        </w:rPr>
        <w:t>字第</w:t>
      </w:r>
      <w:r>
        <w:rPr>
          <w:sz w:val="20"/>
        </w:rPr>
        <w:t>1060907216</w:t>
      </w:r>
      <w:r>
        <w:rPr>
          <w:sz w:val="20"/>
        </w:rPr>
        <w:t>號函</w:t>
      </w:r>
    </w:p>
    <w:p w:rsidR="004454C6" w:rsidRDefault="00976E61">
      <w:pPr>
        <w:pStyle w:val="Standard"/>
        <w:spacing w:line="260" w:lineRule="exact"/>
        <w:jc w:val="right"/>
      </w:pPr>
      <w:r>
        <w:rPr>
          <w:sz w:val="20"/>
        </w:rPr>
        <w:t>108</w:t>
      </w:r>
      <w:r>
        <w:rPr>
          <w:sz w:val="20"/>
        </w:rPr>
        <w:t>年</w:t>
      </w:r>
      <w:r>
        <w:rPr>
          <w:sz w:val="20"/>
        </w:rPr>
        <w:t>1</w:t>
      </w:r>
      <w:r>
        <w:rPr>
          <w:sz w:val="20"/>
        </w:rPr>
        <w:t>月</w:t>
      </w:r>
      <w:r>
        <w:rPr>
          <w:sz w:val="20"/>
        </w:rPr>
        <w:t>11</w:t>
      </w:r>
      <w:r>
        <w:rPr>
          <w:sz w:val="20"/>
        </w:rPr>
        <w:t>日</w:t>
      </w:r>
      <w:proofErr w:type="gramStart"/>
      <w:r>
        <w:rPr>
          <w:sz w:val="20"/>
        </w:rPr>
        <w:t>府教國</w:t>
      </w:r>
      <w:proofErr w:type="gramEnd"/>
      <w:r>
        <w:rPr>
          <w:sz w:val="20"/>
        </w:rPr>
        <w:t>字第號</w:t>
      </w:r>
      <w:r>
        <w:rPr>
          <w:sz w:val="20"/>
        </w:rPr>
        <w:t>1080900171</w:t>
      </w:r>
      <w:r>
        <w:rPr>
          <w:sz w:val="20"/>
        </w:rPr>
        <w:t>函修正第二點</w:t>
      </w:r>
    </w:p>
    <w:p w:rsidR="004454C6" w:rsidRDefault="00976E61">
      <w:pPr>
        <w:pStyle w:val="Standard"/>
        <w:numPr>
          <w:ilvl w:val="0"/>
          <w:numId w:val="12"/>
        </w:numPr>
      </w:pPr>
      <w:r>
        <w:t>澎湖縣政府</w:t>
      </w:r>
      <w:r>
        <w:rPr>
          <w:rFonts w:eastAsia="Times New Roman"/>
        </w:rPr>
        <w:t>(</w:t>
      </w:r>
      <w:r>
        <w:t>以下簡稱本府</w:t>
      </w:r>
      <w:r>
        <w:rPr>
          <w:rFonts w:eastAsia="Times New Roman"/>
        </w:rPr>
        <w:t>)</w:t>
      </w:r>
      <w:r>
        <w:t>為獎勵澎湖縣（以下簡稱本縣）籍就讀各級學校清寒優秀學生，特訂定本要點。</w:t>
      </w:r>
    </w:p>
    <w:p w:rsidR="004454C6" w:rsidRDefault="00976E61">
      <w:pPr>
        <w:pStyle w:val="Standard"/>
        <w:numPr>
          <w:ilvl w:val="0"/>
          <w:numId w:val="6"/>
        </w:numPr>
      </w:pPr>
      <w:r>
        <w:t>凡設籍本縣並居住六個月以上</w:t>
      </w:r>
      <w:r>
        <w:rPr>
          <w:rFonts w:eastAsia="Times New Roman"/>
        </w:rPr>
        <w:t>(</w:t>
      </w:r>
      <w:r>
        <w:t>戶籍為</w:t>
      </w:r>
      <w:proofErr w:type="gramStart"/>
      <w:r>
        <w:t>準</w:t>
      </w:r>
      <w:proofErr w:type="gramEnd"/>
      <w:r>
        <w:rPr>
          <w:rFonts w:eastAsia="Times New Roman"/>
        </w:rPr>
        <w:t>)</w:t>
      </w:r>
      <w:r>
        <w:t>之清寒優秀學生肄業於公私立各級學校</w:t>
      </w:r>
      <w:r>
        <w:rPr>
          <w:rFonts w:eastAsia="Times New Roman"/>
        </w:rPr>
        <w:t>(</w:t>
      </w:r>
      <w:r>
        <w:t>高中、職及國民中小學限在本縣肄業者</w:t>
      </w:r>
      <w:r>
        <w:rPr>
          <w:rFonts w:eastAsia="Times New Roman"/>
        </w:rPr>
        <w:t>)</w:t>
      </w:r>
      <w:r>
        <w:t>並符合下列各款標準及資格者得由學校申請之</w:t>
      </w:r>
      <w:r>
        <w:rPr>
          <w:rFonts w:eastAsia="Times New Roman"/>
        </w:rPr>
        <w:t>(</w:t>
      </w:r>
      <w:r>
        <w:t>一年級上學期新生除外</w:t>
      </w:r>
      <w:r>
        <w:rPr>
          <w:rFonts w:eastAsia="Times New Roman"/>
        </w:rPr>
        <w:t>)</w:t>
      </w:r>
      <w:r>
        <w:t>。</w:t>
      </w:r>
    </w:p>
    <w:p w:rsidR="004454C6" w:rsidRDefault="00976E61">
      <w:pPr>
        <w:pStyle w:val="Standard"/>
      </w:pPr>
      <w:r>
        <w:t>（一）大專、研究所成績：操行成績八十分</w:t>
      </w:r>
      <w:r>
        <w:rPr>
          <w:rFonts w:eastAsia="Times New Roman"/>
        </w:rPr>
        <w:t>(</w:t>
      </w:r>
      <w:r>
        <w:t>甲</w:t>
      </w:r>
      <w:r>
        <w:rPr>
          <w:rFonts w:eastAsia="Times New Roman"/>
        </w:rPr>
        <w:t>)</w:t>
      </w:r>
      <w:r>
        <w:t>、學業成績八十分。</w:t>
      </w:r>
    </w:p>
    <w:p w:rsidR="004454C6" w:rsidRDefault="00976E61">
      <w:pPr>
        <w:pStyle w:val="Standard"/>
      </w:pPr>
      <w:r>
        <w:t>（二）高中職學業成績：高中為七十五分、高職為八十分。</w:t>
      </w:r>
    </w:p>
    <w:p w:rsidR="004454C6" w:rsidRDefault="00976E61">
      <w:pPr>
        <w:pStyle w:val="Standard"/>
        <w:spacing w:line="320" w:lineRule="exact"/>
      </w:pPr>
      <w:r>
        <w:t>（三）國中成績：各學習領域總平均八十分；且各學習</w:t>
      </w:r>
      <w:proofErr w:type="gramStart"/>
      <w:r>
        <w:t>領域均達七十分</w:t>
      </w:r>
      <w:proofErr w:type="gramEnd"/>
      <w:r>
        <w:t>。</w:t>
      </w:r>
    </w:p>
    <w:p w:rsidR="004454C6" w:rsidRDefault="00976E61">
      <w:pPr>
        <w:pStyle w:val="Standard"/>
        <w:spacing w:line="320" w:lineRule="exact"/>
      </w:pPr>
      <w:r>
        <w:t>（四）國小成績：各學習領域總平均八十分；且各學習</w:t>
      </w:r>
      <w:proofErr w:type="gramStart"/>
      <w:r>
        <w:t>領域均達七十分</w:t>
      </w:r>
      <w:proofErr w:type="gramEnd"/>
      <w:r>
        <w:t>。。</w:t>
      </w:r>
    </w:p>
    <w:p w:rsidR="004454C6" w:rsidRDefault="00976E61">
      <w:pPr>
        <w:pStyle w:val="Standard"/>
        <w:spacing w:line="320" w:lineRule="exact"/>
        <w:ind w:left="720" w:hanging="720"/>
      </w:pPr>
      <w:r>
        <w:t>（五）享有公費、補校、進修部、進修推廣部、空中大學、夜間部及未經政府核</w:t>
      </w:r>
      <w:r>
        <w:rPr>
          <w:color w:val="000000"/>
        </w:rPr>
        <w:t>准立案學校之學生不得申請。</w:t>
      </w:r>
    </w:p>
    <w:p w:rsidR="004454C6" w:rsidRDefault="00976E61">
      <w:pPr>
        <w:pStyle w:val="Standard"/>
        <w:snapToGrid w:val="0"/>
        <w:ind w:left="720" w:hanging="720"/>
        <w:jc w:val="both"/>
      </w:pPr>
      <w:r>
        <w:rPr>
          <w:color w:val="000000"/>
        </w:rPr>
        <w:t>（六）</w:t>
      </w:r>
      <w:r>
        <w:rPr>
          <w:rFonts w:ascii="新細明體, PMingLiU" w:hAnsi="新細明體, PMingLiU" w:cs="新細明體, PMingLiU"/>
          <w:bCs/>
          <w:color w:val="000000"/>
          <w:szCs w:val="24"/>
        </w:rPr>
        <w:t>家境確屬清寒者(以列入低收入戶、中低收入戶及本府專案核准澎湖縣</w:t>
      </w:r>
      <w:r>
        <w:rPr>
          <w:rFonts w:ascii="新細明體, PMingLiU" w:hAnsi="新細明體, PMingLiU" w:cs="DFKaiShu-SB-Estd-BF, 細明體"/>
          <w:color w:val="000000"/>
          <w:szCs w:val="24"/>
        </w:rPr>
        <w:t>特殊境遇家庭扶助、澎湖縣困苦</w:t>
      </w:r>
      <w:proofErr w:type="gramStart"/>
      <w:r>
        <w:rPr>
          <w:rFonts w:ascii="新細明體, PMingLiU" w:hAnsi="新細明體, PMingLiU" w:cs="DFKaiShu-SB-Estd-BF, 細明體"/>
          <w:color w:val="000000"/>
          <w:szCs w:val="24"/>
        </w:rPr>
        <w:t>失依兒少</w:t>
      </w:r>
      <w:proofErr w:type="gramEnd"/>
      <w:r>
        <w:rPr>
          <w:rFonts w:ascii="新細明體, PMingLiU" w:hAnsi="新細明體, PMingLiU" w:cs="DFKaiShu-SB-Estd-BF, 細明體"/>
          <w:color w:val="000000"/>
          <w:szCs w:val="24"/>
        </w:rPr>
        <w:t>生活扶助及澎湖縣弱勢兒少緊急生活扶助</w:t>
      </w:r>
      <w:r>
        <w:rPr>
          <w:rFonts w:ascii="新細明體, PMingLiU" w:hAnsi="新細明體, PMingLiU" w:cs="新細明體, PMingLiU"/>
          <w:bCs/>
          <w:color w:val="000000"/>
          <w:szCs w:val="24"/>
        </w:rPr>
        <w:t>有案者優先)。</w:t>
      </w:r>
    </w:p>
    <w:p w:rsidR="004454C6" w:rsidRDefault="00976E61">
      <w:pPr>
        <w:pStyle w:val="Standard"/>
        <w:spacing w:line="320" w:lineRule="exact"/>
        <w:ind w:left="425" w:firstLine="1"/>
      </w:pPr>
      <w:r>
        <w:rPr>
          <w:color w:val="000000"/>
        </w:rPr>
        <w:t>五專四、五年級比照大學一、二年級成績計算。五專四年級上學期比照大學一年級新生不得提出申請，就讀它縣市五專一、二、三年級比照高</w:t>
      </w:r>
      <w:r>
        <w:t>職組需於本縣肄業故不得提出申請。</w:t>
      </w:r>
    </w:p>
    <w:p w:rsidR="004454C6" w:rsidRDefault="00976E61">
      <w:pPr>
        <w:pStyle w:val="Standard"/>
        <w:spacing w:line="320" w:lineRule="exact"/>
        <w:ind w:left="480" w:hanging="480"/>
      </w:pPr>
      <w:r>
        <w:t>三、獎學金名額如下：</w:t>
      </w:r>
    </w:p>
    <w:p w:rsidR="004454C6" w:rsidRDefault="00976E61">
      <w:pPr>
        <w:pStyle w:val="Standard"/>
        <w:snapToGrid w:val="0"/>
        <w:ind w:left="720" w:hanging="720"/>
        <w:jc w:val="both"/>
      </w:pPr>
      <w:r>
        <w:rPr>
          <w:rFonts w:eastAsia="Times New Roman"/>
        </w:rPr>
        <w:t xml:space="preserve"> </w:t>
      </w:r>
      <w:r>
        <w:rPr>
          <w:rFonts w:ascii="新細明體, PMingLiU" w:hAnsi="新細明體, PMingLiU" w:cs="新細明體, PMingLiU"/>
        </w:rPr>
        <w:t>（一）</w:t>
      </w:r>
      <w:r>
        <w:rPr>
          <w:rFonts w:ascii="新細明體, PMingLiU" w:hAnsi="新細明體, PMingLiU" w:cs="新細明體, PMingLiU"/>
          <w:bCs/>
          <w:szCs w:val="24"/>
        </w:rPr>
        <w:t>研究所、大專院校學生：研究所(一般生)每學期三名、大專院校每學期四</w:t>
      </w:r>
    </w:p>
    <w:p w:rsidR="004454C6" w:rsidRDefault="00976E61">
      <w:pPr>
        <w:pStyle w:val="Standard"/>
        <w:snapToGrid w:val="0"/>
        <w:ind w:left="720" w:firstLine="120"/>
        <w:jc w:val="both"/>
        <w:rPr>
          <w:rFonts w:ascii="新細明體, PMingLiU" w:hAnsi="新細明體, PMingLiU" w:cs="新細明體, PMingLiU"/>
          <w:bCs/>
          <w:szCs w:val="24"/>
        </w:rPr>
      </w:pPr>
      <w:r>
        <w:rPr>
          <w:rFonts w:ascii="新細明體, PMingLiU" w:hAnsi="新細明體, PMingLiU" w:cs="新細明體, PMingLiU"/>
          <w:bCs/>
          <w:szCs w:val="24"/>
        </w:rPr>
        <w:t>十名。</w:t>
      </w:r>
    </w:p>
    <w:p w:rsidR="004454C6" w:rsidRDefault="00976E61">
      <w:pPr>
        <w:pStyle w:val="Standard"/>
        <w:snapToGrid w:val="0"/>
        <w:ind w:left="840" w:hanging="840"/>
        <w:jc w:val="both"/>
      </w:pPr>
      <w:r>
        <w:rPr>
          <w:rFonts w:ascii="新細明體, PMingLiU" w:hAnsi="新細明體, PMingLiU" w:cs="新細明體, PMingLiU"/>
          <w:bCs/>
          <w:szCs w:val="24"/>
        </w:rPr>
        <w:t xml:space="preserve"> </w:t>
      </w:r>
      <w:r>
        <w:rPr>
          <w:rFonts w:ascii="新細明體, PMingLiU" w:hAnsi="新細明體, PMingLiU" w:cs="新細明體, PMingLiU"/>
        </w:rPr>
        <w:t>（二）</w:t>
      </w:r>
      <w:r>
        <w:rPr>
          <w:rFonts w:ascii="新細明體, PMingLiU" w:hAnsi="新細明體, PMingLiU" w:cs="新細明體, PMingLiU"/>
          <w:bCs/>
          <w:szCs w:val="24"/>
        </w:rPr>
        <w:t>高中高職學生：每學期四十名。高中(高中附設職業類科)二十名，高職二十名，若高中(高中附設職業類科)與高職尚有名額時，可相互遞補之。</w:t>
      </w:r>
    </w:p>
    <w:p w:rsidR="004454C6" w:rsidRDefault="00976E61">
      <w:pPr>
        <w:pStyle w:val="Standard"/>
        <w:ind w:left="2400" w:hanging="2280"/>
      </w:pPr>
      <w:r>
        <w:rPr>
          <w:rFonts w:ascii="新細明體, PMingLiU" w:hAnsi="新細明體, PMingLiU" w:cs="新細明體, PMingLiU"/>
        </w:rPr>
        <w:t>（三）</w:t>
      </w:r>
      <w:r>
        <w:t>國民中學學生：每學期一百名。</w:t>
      </w:r>
    </w:p>
    <w:p w:rsidR="004454C6" w:rsidRDefault="00976E61">
      <w:pPr>
        <w:pStyle w:val="Standard"/>
        <w:ind w:firstLine="120"/>
      </w:pPr>
      <w:r>
        <w:t>（四）國民小學學生：每學期七百名。</w:t>
      </w:r>
    </w:p>
    <w:p w:rsidR="004454C6" w:rsidRDefault="00976E61">
      <w:pPr>
        <w:pStyle w:val="Standard"/>
        <w:ind w:left="480" w:hanging="480"/>
      </w:pPr>
      <w:r>
        <w:rPr>
          <w:rFonts w:eastAsia="Times New Roman"/>
        </w:rPr>
        <w:t xml:space="preserve">    </w:t>
      </w:r>
      <w:r>
        <w:t>前項國民中小學名額由本府依本縣各校學生人數以校分配，但離島各校應至少加二成計算。</w:t>
      </w:r>
    </w:p>
    <w:p w:rsidR="004454C6" w:rsidRDefault="00976E61">
      <w:pPr>
        <w:pStyle w:val="Standard"/>
      </w:pPr>
      <w:r>
        <w:t>四、獎學金金額每名規定如下：</w:t>
      </w:r>
    </w:p>
    <w:p w:rsidR="004454C6" w:rsidRDefault="00976E61">
      <w:pPr>
        <w:pStyle w:val="Standard"/>
        <w:spacing w:line="320" w:lineRule="exact"/>
        <w:ind w:firstLine="480"/>
      </w:pPr>
      <w:r>
        <w:t>研究所學生：每學期新臺幣八千元。</w:t>
      </w:r>
    </w:p>
    <w:p w:rsidR="004454C6" w:rsidRDefault="00976E61">
      <w:pPr>
        <w:pStyle w:val="Standard"/>
        <w:spacing w:line="320" w:lineRule="exact"/>
        <w:ind w:firstLine="480"/>
      </w:pPr>
      <w:r>
        <w:t>大專院校學生：每學期新臺幣四千元。</w:t>
      </w:r>
    </w:p>
    <w:p w:rsidR="004454C6" w:rsidRDefault="00976E61">
      <w:pPr>
        <w:pStyle w:val="Standard"/>
        <w:spacing w:line="320" w:lineRule="exact"/>
        <w:ind w:firstLine="480"/>
      </w:pPr>
      <w:r>
        <w:t>高中高職學生：每學期新臺幣二千元。</w:t>
      </w:r>
    </w:p>
    <w:p w:rsidR="004454C6" w:rsidRDefault="00976E61">
      <w:pPr>
        <w:pStyle w:val="Standard"/>
        <w:spacing w:line="320" w:lineRule="exact"/>
        <w:ind w:firstLine="480"/>
      </w:pPr>
      <w:r>
        <w:t>國民中學學生：每學期新臺幣八百元。</w:t>
      </w:r>
    </w:p>
    <w:p w:rsidR="004454C6" w:rsidRDefault="00976E61">
      <w:pPr>
        <w:pStyle w:val="Standard"/>
        <w:ind w:firstLine="480"/>
      </w:pPr>
      <w:r>
        <w:t>國民小學學生：每學期新臺幣五百元。</w:t>
      </w:r>
    </w:p>
    <w:p w:rsidR="004454C6" w:rsidRDefault="00976E61">
      <w:pPr>
        <w:pStyle w:val="Standard"/>
        <w:numPr>
          <w:ilvl w:val="0"/>
          <w:numId w:val="13"/>
        </w:numPr>
      </w:pPr>
      <w:r>
        <w:t>獎學金之申請及發給日期如下：</w:t>
      </w:r>
      <w:r>
        <w:rPr>
          <w:rFonts w:eastAsia="Times New Roman"/>
        </w:rPr>
        <w:t>(</w:t>
      </w:r>
      <w:r>
        <w:t>每學年分二次辦理</w:t>
      </w:r>
      <w:r>
        <w:rPr>
          <w:rFonts w:eastAsia="Times New Roman"/>
        </w:rPr>
        <w:t>)</w:t>
      </w:r>
      <w:r>
        <w:t>。</w:t>
      </w:r>
    </w:p>
    <w:p w:rsidR="004454C6" w:rsidRDefault="00976E61">
      <w:pPr>
        <w:pStyle w:val="Standard"/>
        <w:ind w:left="1920" w:hanging="1920"/>
      </w:pPr>
      <w:r>
        <w:rPr>
          <w:rFonts w:eastAsia="Times New Roman"/>
        </w:rPr>
        <w:t xml:space="preserve">    </w:t>
      </w:r>
      <w:r>
        <w:t>申請日期：第一學期於九月十五日至十月十五日受理申請，第二學期於三</w:t>
      </w:r>
      <w:r>
        <w:lastRenderedPageBreak/>
        <w:t>月十五日至四月十五日受理申請。</w:t>
      </w:r>
    </w:p>
    <w:p w:rsidR="004454C6" w:rsidRDefault="00976E61">
      <w:pPr>
        <w:pStyle w:val="Standard"/>
      </w:pPr>
      <w:r>
        <w:rPr>
          <w:rFonts w:eastAsia="Times New Roman"/>
        </w:rPr>
        <w:t xml:space="preserve">    </w:t>
      </w:r>
      <w:r>
        <w:t>發給日期：第一學期於十一月發給，第二學期於五月發給。</w:t>
      </w:r>
    </w:p>
    <w:p w:rsidR="004454C6" w:rsidRDefault="00976E61">
      <w:pPr>
        <w:pStyle w:val="Standard"/>
        <w:numPr>
          <w:ilvl w:val="0"/>
          <w:numId w:val="9"/>
        </w:numPr>
      </w:pPr>
      <w:r>
        <w:t>大專、高中職學校申請獎學金之學生須檢附申請書，前學期學業成績證明書及設籍本縣之證明、</w:t>
      </w:r>
      <w:r>
        <w:rPr>
          <w:color w:val="000000"/>
        </w:rPr>
        <w:t>低收入戶證明及本府專案核准為經濟弱勢之家庭證明</w:t>
      </w:r>
      <w:r>
        <w:rPr>
          <w:rFonts w:eastAsia="Times New Roman"/>
          <w:color w:val="000000"/>
        </w:rPr>
        <w:t>(</w:t>
      </w:r>
      <w:r>
        <w:rPr>
          <w:color w:val="000000"/>
        </w:rPr>
        <w:t>非上述因素者免送</w:t>
      </w:r>
      <w:r>
        <w:rPr>
          <w:rFonts w:eastAsia="Times New Roman"/>
          <w:color w:val="000000"/>
        </w:rPr>
        <w:t>)</w:t>
      </w:r>
      <w:r>
        <w:rPr>
          <w:color w:val="000000"/>
        </w:rPr>
        <w:t>各乙份</w:t>
      </w:r>
      <w:r>
        <w:t>送本府核辦。</w:t>
      </w:r>
    </w:p>
    <w:p w:rsidR="004454C6" w:rsidRDefault="00976E61">
      <w:pPr>
        <w:pStyle w:val="Standard"/>
        <w:numPr>
          <w:ilvl w:val="0"/>
          <w:numId w:val="9"/>
        </w:numPr>
      </w:pPr>
      <w:r>
        <w:t>各級學校申請獎學金之學生超過規定名額時，除以低收入戶優先外，並以智育</w:t>
      </w:r>
      <w:r>
        <w:rPr>
          <w:rFonts w:eastAsia="Times New Roman"/>
        </w:rPr>
        <w:t>(</w:t>
      </w:r>
      <w:r>
        <w:t>學業成績</w:t>
      </w:r>
      <w:r>
        <w:rPr>
          <w:rFonts w:eastAsia="Times New Roman"/>
        </w:rPr>
        <w:t>)</w:t>
      </w:r>
      <w:r>
        <w:t>高低排列錄取。</w:t>
      </w:r>
    </w:p>
    <w:p w:rsidR="004454C6" w:rsidRDefault="00976E61">
      <w:pPr>
        <w:pStyle w:val="Standard"/>
        <w:ind w:left="480"/>
      </w:pPr>
      <w:r>
        <w:t>大專、研究所學校智育如錄取分數相同時再以德育</w:t>
      </w:r>
      <w:r>
        <w:rPr>
          <w:rFonts w:eastAsia="Times New Roman"/>
        </w:rPr>
        <w:t>(</w:t>
      </w:r>
      <w:r>
        <w:t>操行成績</w:t>
      </w:r>
      <w:r>
        <w:rPr>
          <w:rFonts w:eastAsia="Times New Roman"/>
        </w:rPr>
        <w:t xml:space="preserve">) </w:t>
      </w:r>
      <w:r>
        <w:t>高低排列錄取、高中</w:t>
      </w:r>
      <w:r>
        <w:rPr>
          <w:rFonts w:eastAsia="Times New Roman"/>
        </w:rPr>
        <w:t>(</w:t>
      </w:r>
      <w:r>
        <w:t>職</w:t>
      </w:r>
      <w:r>
        <w:rPr>
          <w:rFonts w:eastAsia="Times New Roman"/>
        </w:rPr>
        <w:t>)</w:t>
      </w:r>
      <w:r>
        <w:t>學校智育如錄取分數相同時再以國文成績高低排列錄取，上述錄取成績均相同時由獎學金審查小組決定之。</w:t>
      </w:r>
    </w:p>
    <w:p w:rsidR="004454C6" w:rsidRDefault="00976E61">
      <w:pPr>
        <w:pStyle w:val="Standard"/>
        <w:ind w:left="480"/>
      </w:pPr>
      <w:r>
        <w:t>高中</w:t>
      </w:r>
      <w:r>
        <w:rPr>
          <w:rFonts w:eastAsia="Times New Roman"/>
        </w:rPr>
        <w:t>(</w:t>
      </w:r>
      <w:r>
        <w:t>職</w:t>
      </w:r>
      <w:r>
        <w:rPr>
          <w:rFonts w:eastAsia="Times New Roman"/>
        </w:rPr>
        <w:t>)</w:t>
      </w:r>
      <w:r>
        <w:t>以上之學生由本府組織之學生獎學金審查小組依規定審查，國民中小學由各校自行審查並</w:t>
      </w:r>
      <w:proofErr w:type="gramStart"/>
      <w:r>
        <w:t>造印領</w:t>
      </w:r>
      <w:proofErr w:type="gramEnd"/>
      <w:r>
        <w:t>清冊及領據一併簽請縣長核定。</w:t>
      </w:r>
    </w:p>
    <w:p w:rsidR="004454C6" w:rsidRDefault="00976E61">
      <w:pPr>
        <w:pStyle w:val="Standard"/>
        <w:numPr>
          <w:ilvl w:val="0"/>
          <w:numId w:val="9"/>
        </w:numPr>
      </w:pPr>
      <w:r>
        <w:t>獎學金審查小組由本府教育處處長、副處長、國教科科長、督學組成，並以教育處處長為召集人，小組會議時請縣教育會派員列席。</w:t>
      </w:r>
    </w:p>
    <w:p w:rsidR="004454C6" w:rsidRDefault="00976E61">
      <w:pPr>
        <w:pStyle w:val="Standard"/>
        <w:numPr>
          <w:ilvl w:val="0"/>
          <w:numId w:val="9"/>
        </w:numPr>
      </w:pPr>
      <w:r>
        <w:t>獎學金之款項由本府每年度地方教育發展基金經費預算內學生獎助費項下支付。</w:t>
      </w:r>
    </w:p>
    <w:sectPr w:rsidR="004454C6">
      <w:pgSz w:w="11906" w:h="16838"/>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3AB" w:rsidRDefault="00DD73AB">
      <w:pPr>
        <w:rPr>
          <w:rFonts w:hint="eastAsia"/>
        </w:rPr>
      </w:pPr>
      <w:r>
        <w:separator/>
      </w:r>
    </w:p>
  </w:endnote>
  <w:endnote w:type="continuationSeparator" w:id="0">
    <w:p w:rsidR="00DD73AB" w:rsidRDefault="00DD73A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405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新細明體, PMingLiU">
    <w:altName w:val="Times New Roman"/>
    <w:charset w:val="00"/>
    <w:family w:val="roman"/>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sөũ, 'Times New Roman'">
    <w:charset w:val="00"/>
    <w:family w:val="roman"/>
    <w:pitch w:val="default"/>
  </w:font>
  <w:font w:name="DFKaiShu-SB-Estd-BF, 細明體">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3AB" w:rsidRDefault="00DD73AB">
      <w:pPr>
        <w:rPr>
          <w:rFonts w:hint="eastAsia"/>
        </w:rPr>
      </w:pPr>
      <w:r>
        <w:rPr>
          <w:color w:val="000000"/>
        </w:rPr>
        <w:separator/>
      </w:r>
    </w:p>
  </w:footnote>
  <w:footnote w:type="continuationSeparator" w:id="0">
    <w:p w:rsidR="00DD73AB" w:rsidRDefault="00DD73AB">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258CF"/>
    <w:multiLevelType w:val="multilevel"/>
    <w:tmpl w:val="7BA0324E"/>
    <w:styleLink w:val="WW8Num8"/>
    <w:lvl w:ilvl="0">
      <w:start w:val="2"/>
      <w:numFmt w:val="japaneseCounting"/>
      <w:lvlText w:val="第%1條"/>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13B29C7"/>
    <w:multiLevelType w:val="multilevel"/>
    <w:tmpl w:val="EC3E9CF0"/>
    <w:styleLink w:val="WW8Num7"/>
    <w:lvl w:ilvl="0">
      <w:start w:val="2"/>
      <w:numFmt w:val="japaneseCounting"/>
      <w:lvlText w:val="第%1條"/>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7C9050A"/>
    <w:multiLevelType w:val="multilevel"/>
    <w:tmpl w:val="F68A8E40"/>
    <w:styleLink w:val="WW8Num9"/>
    <w:lvl w:ilvl="0">
      <w:start w:val="5"/>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2A8B48F7"/>
    <w:multiLevelType w:val="multilevel"/>
    <w:tmpl w:val="D14023B2"/>
    <w:styleLink w:val="WW8Num1"/>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2FFC1140"/>
    <w:multiLevelType w:val="multilevel"/>
    <w:tmpl w:val="DBFC158E"/>
    <w:styleLink w:val="WW8Num11"/>
    <w:lvl w:ilvl="0">
      <w:start w:val="3"/>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39A77F33"/>
    <w:multiLevelType w:val="multilevel"/>
    <w:tmpl w:val="54801A60"/>
    <w:styleLink w:val="WW8Num6"/>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3B2D7ED9"/>
    <w:multiLevelType w:val="multilevel"/>
    <w:tmpl w:val="45040F78"/>
    <w:styleLink w:val="WW8Num3"/>
    <w:lvl w:ilvl="0">
      <w:start w:val="6"/>
      <w:numFmt w:val="japaneseCounting"/>
      <w:lvlText w:val="第%1條"/>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556722EF"/>
    <w:multiLevelType w:val="multilevel"/>
    <w:tmpl w:val="BEB49054"/>
    <w:styleLink w:val="WW8Num10"/>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69C31D9E"/>
    <w:multiLevelType w:val="multilevel"/>
    <w:tmpl w:val="ED44102C"/>
    <w:styleLink w:val="WW8Num4"/>
    <w:lvl w:ilvl="0">
      <w:start w:val="1"/>
      <w:numFmt w:val="japaneseCounting"/>
      <w:lvlText w:val="第%1條"/>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72130412"/>
    <w:multiLevelType w:val="multilevel"/>
    <w:tmpl w:val="92402E96"/>
    <w:styleLink w:val="WW8Num2"/>
    <w:lvl w:ilvl="0">
      <w:start w:val="6"/>
      <w:numFmt w:val="japaneseCounting"/>
      <w:lvlText w:val="第%1條"/>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750B04A3"/>
    <w:multiLevelType w:val="multilevel"/>
    <w:tmpl w:val="02D8988A"/>
    <w:styleLink w:val="WW8Num5"/>
    <w:lvl w:ilvl="0">
      <w:start w:val="5"/>
      <w:numFmt w:val="japaneseCounting"/>
      <w:lvlText w:val="第%1條"/>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
  </w:num>
  <w:num w:numId="2">
    <w:abstractNumId w:val="9"/>
  </w:num>
  <w:num w:numId="3">
    <w:abstractNumId w:val="6"/>
  </w:num>
  <w:num w:numId="4">
    <w:abstractNumId w:val="8"/>
  </w:num>
  <w:num w:numId="5">
    <w:abstractNumId w:val="10"/>
  </w:num>
  <w:num w:numId="6">
    <w:abstractNumId w:val="5"/>
  </w:num>
  <w:num w:numId="7">
    <w:abstractNumId w:val="1"/>
  </w:num>
  <w:num w:numId="8">
    <w:abstractNumId w:val="0"/>
  </w:num>
  <w:num w:numId="9">
    <w:abstractNumId w:val="2"/>
  </w:num>
  <w:num w:numId="10">
    <w:abstractNumId w:val="7"/>
  </w:num>
  <w:num w:numId="11">
    <w:abstractNumId w:val="4"/>
  </w:num>
  <w:num w:numId="12">
    <w:abstractNumId w:val="5"/>
    <w:lvlOverride w:ilvl="0">
      <w:startOverride w:val="1"/>
    </w:lvlOverride>
  </w:num>
  <w:num w:numId="13">
    <w:abstractNumId w:val="2"/>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4454C6"/>
    <w:rsid w:val="002747B2"/>
    <w:rsid w:val="004454C6"/>
    <w:rsid w:val="004B77C9"/>
    <w:rsid w:val="00976E61"/>
    <w:rsid w:val="00DD73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Balloon Text"/>
    <w:basedOn w:val="Standard"/>
    <w:rPr>
      <w:rFonts w:ascii="Arial" w:hAnsi="Arial" w:cs="Arial"/>
      <w:sz w:val="18"/>
      <w:szCs w:val="18"/>
    </w:rPr>
  </w:style>
  <w:style w:type="paragraph" w:styleId="a6">
    <w:name w:val="header"/>
    <w:basedOn w:val="Standard"/>
    <w:pPr>
      <w:tabs>
        <w:tab w:val="center" w:pos="4153"/>
        <w:tab w:val="right" w:pos="8306"/>
      </w:tabs>
      <w:snapToGrid w:val="0"/>
    </w:pPr>
    <w:rPr>
      <w:sz w:val="20"/>
    </w:rPr>
  </w:style>
  <w:style w:type="paragraph" w:styleId="a7">
    <w:name w:val="footer"/>
    <w:basedOn w:val="Standard"/>
    <w:pPr>
      <w:tabs>
        <w:tab w:val="center" w:pos="4153"/>
        <w:tab w:val="right" w:pos="8306"/>
      </w:tabs>
      <w:snapToGrid w:val="0"/>
    </w:pPr>
    <w:rPr>
      <w:sz w:val="20"/>
    </w:rPr>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dialogtext1">
    <w:name w:val="dialog_text1"/>
    <w:basedOn w:val="a0"/>
    <w:rPr>
      <w:rFonts w:ascii="sөũ, 'Times New Roman'" w:hAnsi="sөũ, 'Times New Roman'" w:cs="sөũ, 'Times New Roman'"/>
      <w:color w:val="000000"/>
      <w:sz w:val="24"/>
      <w:szCs w:val="24"/>
    </w:rPr>
  </w:style>
  <w:style w:type="character" w:customStyle="1" w:styleId="a8">
    <w:name w:val="頁首 字元"/>
    <w:basedOn w:val="a0"/>
    <w:rPr>
      <w:kern w:val="3"/>
    </w:rPr>
  </w:style>
  <w:style w:type="character" w:customStyle="1" w:styleId="a9">
    <w:name w:val="頁尾 字元"/>
    <w:basedOn w:val="a0"/>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Balloon Text"/>
    <w:basedOn w:val="Standard"/>
    <w:rPr>
      <w:rFonts w:ascii="Arial" w:hAnsi="Arial" w:cs="Arial"/>
      <w:sz w:val="18"/>
      <w:szCs w:val="18"/>
    </w:rPr>
  </w:style>
  <w:style w:type="paragraph" w:styleId="a6">
    <w:name w:val="header"/>
    <w:basedOn w:val="Standard"/>
    <w:pPr>
      <w:tabs>
        <w:tab w:val="center" w:pos="4153"/>
        <w:tab w:val="right" w:pos="8306"/>
      </w:tabs>
      <w:snapToGrid w:val="0"/>
    </w:pPr>
    <w:rPr>
      <w:sz w:val="20"/>
    </w:rPr>
  </w:style>
  <w:style w:type="paragraph" w:styleId="a7">
    <w:name w:val="footer"/>
    <w:basedOn w:val="Standard"/>
    <w:pPr>
      <w:tabs>
        <w:tab w:val="center" w:pos="4153"/>
        <w:tab w:val="right" w:pos="8306"/>
      </w:tabs>
      <w:snapToGrid w:val="0"/>
    </w:pPr>
    <w:rPr>
      <w:sz w:val="20"/>
    </w:rPr>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dialogtext1">
    <w:name w:val="dialog_text1"/>
    <w:basedOn w:val="a0"/>
    <w:rPr>
      <w:rFonts w:ascii="sөũ, 'Times New Roman'" w:hAnsi="sөũ, 'Times New Roman'" w:cs="sөũ, 'Times New Roman'"/>
      <w:color w:val="000000"/>
      <w:sz w:val="24"/>
      <w:szCs w:val="24"/>
    </w:rPr>
  </w:style>
  <w:style w:type="character" w:customStyle="1" w:styleId="a8">
    <w:name w:val="頁首 字元"/>
    <w:basedOn w:val="a0"/>
    <w:rPr>
      <w:kern w:val="3"/>
    </w:rPr>
  </w:style>
  <w:style w:type="character" w:customStyle="1" w:styleId="a9">
    <w:name w:val="頁尾 字元"/>
    <w:basedOn w:val="a0"/>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澎湖縣各級學校優秀學生獎學金發給辦法</dc:title>
  <dc:creator>user</dc:creator>
  <cp:lastModifiedBy>User</cp:lastModifiedBy>
  <cp:revision>2</cp:revision>
  <cp:lastPrinted>2019-01-10T14:08:00Z</cp:lastPrinted>
  <dcterms:created xsi:type="dcterms:W3CDTF">2019-09-23T12:23:00Z</dcterms:created>
  <dcterms:modified xsi:type="dcterms:W3CDTF">2019-09-23T12:23:00Z</dcterms:modified>
</cp:coreProperties>
</file>